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654FE" w14:textId="49CCE21D" w:rsidR="003E7F2D" w:rsidRPr="003E7F2D" w:rsidRDefault="003E7F2D" w:rsidP="003E7F2D">
      <w:pPr>
        <w:suppressAutoHyphens/>
        <w:spacing w:after="0" w:line="240" w:lineRule="auto"/>
        <w:contextualSpacing/>
        <w:jc w:val="right"/>
        <w:rPr>
          <w:rFonts w:ascii="Open Sans Light" w:eastAsia="Calibri" w:hAnsi="Open Sans Light" w:cs="Open Sans Light"/>
          <w:color w:val="808080" w:themeColor="background1" w:themeShade="80"/>
          <w:kern w:val="0"/>
          <w:sz w:val="20"/>
          <w:szCs w:val="20"/>
          <w:lang w:val="x-none" w:eastAsia="ar-SA"/>
          <w14:ligatures w14:val="none"/>
        </w:rPr>
      </w:pPr>
      <w:r w:rsidRPr="003E7F2D">
        <w:rPr>
          <w:rFonts w:ascii="Century Gothic" w:eastAsia="Times New Roman" w:hAnsi="Century Gothic" w:cs="Times New Roman"/>
          <w:noProof/>
          <w:color w:val="80340D" w:themeColor="accent2" w:themeShade="80"/>
          <w:kern w:val="0"/>
          <w:sz w:val="18"/>
          <w:szCs w:val="20"/>
          <w:lang w:eastAsia="ar-SA"/>
          <w14:ligatures w14:val="none"/>
        </w:rPr>
        <w:drawing>
          <wp:anchor distT="0" distB="0" distL="114300" distR="114300" simplePos="0" relativeHeight="251659264" behindDoc="1" locked="0" layoutInCell="1" allowOverlap="1" wp14:anchorId="0238A1E9" wp14:editId="5710D941">
            <wp:simplePos x="0" y="0"/>
            <wp:positionH relativeFrom="column">
              <wp:posOffset>-148590</wp:posOffset>
            </wp:positionH>
            <wp:positionV relativeFrom="paragraph">
              <wp:posOffset>0</wp:posOffset>
            </wp:positionV>
            <wp:extent cx="1562735" cy="688975"/>
            <wp:effectExtent l="0" t="0" r="0" b="0"/>
            <wp:wrapTight wrapText="bothSides">
              <wp:wrapPolygon edited="0">
                <wp:start x="0" y="0"/>
                <wp:lineTo x="0" y="20903"/>
                <wp:lineTo x="21328" y="20903"/>
                <wp:lineTo x="21328" y="0"/>
                <wp:lineTo x="0" y="0"/>
              </wp:wrapPolygon>
            </wp:wrapTight>
            <wp:docPr id="1656633617" name="Obraz 1" descr="Obraz zawierający Czcionka, tekst, logo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03508" name="Obraz 1" descr="Obraz zawierający Czcionka, tekst, logo&#10;&#10;Zawartość wygenerowana przez sztuczną inteligencję może być niepoprawna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73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7F2D">
        <w:rPr>
          <w:rFonts w:ascii="Open Sans Light" w:eastAsia="Calibri" w:hAnsi="Open Sans Light" w:cs="Open Sans Light"/>
          <w:color w:val="808080" w:themeColor="background1" w:themeShade="80"/>
          <w:kern w:val="0"/>
          <w:sz w:val="20"/>
          <w:szCs w:val="20"/>
          <w:lang w:val="x-none" w:eastAsia="ar-SA"/>
          <w14:ligatures w14:val="none"/>
        </w:rPr>
        <w:t xml:space="preserve"> </w:t>
      </w:r>
    </w:p>
    <w:p w14:paraId="4EAC97D9" w14:textId="3856D013" w:rsidR="003E7F2D" w:rsidRPr="003E7F2D" w:rsidRDefault="003E7F2D" w:rsidP="003E7F2D">
      <w:pPr>
        <w:pStyle w:val="Nagwek"/>
        <w:tabs>
          <w:tab w:val="clear" w:pos="4536"/>
          <w:tab w:val="clear" w:pos="9072"/>
        </w:tabs>
        <w:ind w:left="30" w:right="-283"/>
        <w:jc w:val="center"/>
        <w:rPr>
          <w:rFonts w:ascii="Century Gothic" w:hAnsi="Century Gothic" w:cs="Open Sans Light"/>
          <w:b/>
          <w:bCs/>
          <w:color w:val="80340D" w:themeColor="accent2" w:themeShade="80"/>
          <w:sz w:val="36"/>
          <w:szCs w:val="36"/>
        </w:rPr>
      </w:pPr>
      <w:r w:rsidRPr="003E7F2D">
        <w:rPr>
          <w:rFonts w:ascii="Century Gothic" w:hAnsi="Century Gothic" w:cs="Open Sans Light"/>
          <w:b/>
          <w:bCs/>
          <w:color w:val="80340D" w:themeColor="accent2" w:themeShade="80"/>
          <w:sz w:val="36"/>
          <w:szCs w:val="36"/>
        </w:rPr>
        <w:t xml:space="preserve">KATALOG KOSZTÓW </w:t>
      </w:r>
      <w:r>
        <w:rPr>
          <w:rFonts w:ascii="Century Gothic" w:hAnsi="Century Gothic" w:cs="Open Sans Light"/>
          <w:b/>
          <w:bCs/>
          <w:color w:val="80340D" w:themeColor="accent2" w:themeShade="80"/>
          <w:sz w:val="36"/>
          <w:szCs w:val="36"/>
        </w:rPr>
        <w:t>K</w:t>
      </w:r>
      <w:r w:rsidRPr="003E7F2D">
        <w:rPr>
          <w:rFonts w:ascii="Century Gothic" w:hAnsi="Century Gothic" w:cs="Open Sans Light"/>
          <w:b/>
          <w:bCs/>
          <w:color w:val="80340D" w:themeColor="accent2" w:themeShade="80"/>
          <w:sz w:val="36"/>
          <w:szCs w:val="36"/>
        </w:rPr>
        <w:t xml:space="preserve">WALIFIKOWANYCH </w:t>
      </w:r>
    </w:p>
    <w:p w14:paraId="570F4FE1" w14:textId="5530C26B" w:rsidR="003E7F2D" w:rsidRPr="00892EB7" w:rsidRDefault="00892EB7" w:rsidP="00892EB7">
      <w:pPr>
        <w:numPr>
          <w:ilvl w:val="1"/>
          <w:numId w:val="0"/>
        </w:numPr>
        <w:spacing w:after="0" w:line="240" w:lineRule="auto"/>
        <w:ind w:left="4254"/>
        <w:rPr>
          <w:rFonts w:ascii="Century Gothic" w:eastAsiaTheme="majorEastAsia" w:hAnsi="Century Gothic" w:cs="Open Sans Light"/>
          <w:b/>
          <w:bCs/>
          <w:spacing w:val="15"/>
          <w:sz w:val="28"/>
          <w:szCs w:val="28"/>
        </w:rPr>
      </w:pPr>
      <w:r>
        <w:rPr>
          <w:rFonts w:ascii="Century Gothic" w:eastAsiaTheme="majorEastAsia" w:hAnsi="Century Gothic" w:cs="Open Sans Light"/>
          <w:b/>
          <w:bCs/>
          <w:color w:val="595959" w:themeColor="text1" w:themeTint="A6"/>
          <w:spacing w:val="15"/>
          <w:sz w:val="28"/>
          <w:szCs w:val="28"/>
        </w:rPr>
        <w:t xml:space="preserve"> </w:t>
      </w:r>
      <w:r w:rsidR="003E7F2D" w:rsidRPr="00892EB7">
        <w:rPr>
          <w:rFonts w:ascii="Century Gothic" w:eastAsiaTheme="majorEastAsia" w:hAnsi="Century Gothic" w:cs="Open Sans Light"/>
          <w:b/>
          <w:bCs/>
          <w:spacing w:val="15"/>
          <w:sz w:val="28"/>
          <w:szCs w:val="28"/>
        </w:rPr>
        <w:t>Program własny</w:t>
      </w:r>
    </w:p>
    <w:p w14:paraId="01786147" w14:textId="77777777" w:rsidR="003E7F2D" w:rsidRPr="00892EB7" w:rsidRDefault="003E7F2D" w:rsidP="003E7F2D">
      <w:pPr>
        <w:suppressLineNumbers/>
        <w:tabs>
          <w:tab w:val="center" w:pos="4536"/>
          <w:tab w:val="right" w:pos="9072"/>
        </w:tabs>
        <w:suppressAutoHyphens/>
        <w:spacing w:after="0" w:line="240" w:lineRule="auto"/>
        <w:ind w:left="30"/>
        <w:contextualSpacing/>
        <w:jc w:val="center"/>
        <w:rPr>
          <w:rFonts w:ascii="Century Gothic" w:eastAsia="Times New Roman" w:hAnsi="Century Gothic" w:cs="Open Sans Light"/>
          <w:b/>
          <w:bCs/>
          <w:kern w:val="0"/>
          <w:sz w:val="28"/>
          <w:szCs w:val="28"/>
          <w:lang w:eastAsia="pl-PL"/>
          <w14:ligatures w14:val="none"/>
        </w:rPr>
      </w:pPr>
      <w:r w:rsidRPr="00892EB7">
        <w:rPr>
          <w:rFonts w:ascii="Century Gothic" w:hAnsi="Century Gothic" w:cs="Open Sans Light"/>
          <w:b/>
          <w:bCs/>
          <w:sz w:val="28"/>
          <w:szCs w:val="28"/>
        </w:rPr>
        <w:t xml:space="preserve">          </w:t>
      </w:r>
      <w:r w:rsidRPr="00892EB7">
        <w:rPr>
          <w:rFonts w:ascii="Century Gothic" w:hAnsi="Century Gothic" w:cs="Open Sans Light"/>
          <w:b/>
          <w:bCs/>
          <w:sz w:val="28"/>
          <w:szCs w:val="28"/>
        </w:rPr>
        <w:tab/>
        <w:t xml:space="preserve">            pn.: </w:t>
      </w:r>
      <w:r w:rsidRPr="00892EB7">
        <w:rPr>
          <w:rFonts w:ascii="Century Gothic" w:eastAsia="Calibri" w:hAnsi="Century Gothic" w:cs="Open Sans Light"/>
          <w:b/>
          <w:bCs/>
          <w:sz w:val="28"/>
          <w:szCs w:val="28"/>
        </w:rPr>
        <w:t>EKOLUB – Lubuski program edukacji ekologicznej</w:t>
      </w:r>
    </w:p>
    <w:p w14:paraId="0E440485" w14:textId="77777777" w:rsidR="009E3D03" w:rsidRPr="003E7F2D" w:rsidRDefault="009E3D03" w:rsidP="008308ED">
      <w:pPr>
        <w:jc w:val="both"/>
        <w:rPr>
          <w:rFonts w:ascii="Century Gothic" w:hAnsi="Century Gothic" w:cs="Open Sans Light"/>
          <w:sz w:val="20"/>
          <w:szCs w:val="20"/>
        </w:rPr>
      </w:pPr>
    </w:p>
    <w:p w14:paraId="626E1D35" w14:textId="21D1E152" w:rsidR="009E3D03" w:rsidRPr="003E7F2D" w:rsidRDefault="009E3D03" w:rsidP="008308ED">
      <w:pPr>
        <w:jc w:val="both"/>
        <w:rPr>
          <w:rFonts w:ascii="Century Gothic" w:hAnsi="Century Gothic" w:cs="Open Sans Light"/>
          <w:sz w:val="20"/>
          <w:szCs w:val="20"/>
        </w:rPr>
      </w:pPr>
    </w:p>
    <w:p w14:paraId="430A7B70" w14:textId="695611A9" w:rsidR="009E3D03" w:rsidRPr="003E7F2D" w:rsidRDefault="009E3D03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Kwalifikowalność kosztów ponoszonych przez </w:t>
      </w:r>
      <w:r w:rsidR="00553EB4" w:rsidRPr="003E7F2D">
        <w:rPr>
          <w:rFonts w:ascii="Century Gothic" w:hAnsi="Century Gothic" w:cs="Open Sans Light"/>
          <w:b/>
          <w:bCs/>
          <w:sz w:val="20"/>
          <w:szCs w:val="20"/>
        </w:rPr>
        <w:t>W</w:t>
      </w:r>
      <w:r w:rsidR="007459AC" w:rsidRPr="003E7F2D">
        <w:rPr>
          <w:rFonts w:ascii="Century Gothic" w:hAnsi="Century Gothic" w:cs="Open Sans Light"/>
          <w:b/>
          <w:bCs/>
          <w:sz w:val="20"/>
          <w:szCs w:val="20"/>
        </w:rPr>
        <w:t>nioskodawców</w:t>
      </w: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 podlega ocenie w trakcie organizowanego naboru i jest weryfikowana przez Fundusz również na etapie realizacji przedsięwzięcia. </w:t>
      </w:r>
    </w:p>
    <w:p w14:paraId="19D5DB09" w14:textId="5A7066C7" w:rsidR="00610428" w:rsidRPr="003E7F2D" w:rsidRDefault="009E3D03" w:rsidP="00553EB4">
      <w:pPr>
        <w:spacing w:after="0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</w:pPr>
      <w:r w:rsidRPr="003E7F2D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 xml:space="preserve">1. </w:t>
      </w:r>
      <w:r w:rsidR="00610428" w:rsidRPr="003E7F2D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Definicja – koszt kwalifikowalny</w:t>
      </w:r>
    </w:p>
    <w:p w14:paraId="042E44A5" w14:textId="4D373F5E" w:rsidR="009E3D03" w:rsidRDefault="00553EB4" w:rsidP="00553EB4">
      <w:pPr>
        <w:spacing w:after="0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>Przez k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oszt kwalifikowany </w:t>
      </w:r>
      <w:r w:rsidR="00D158F6">
        <w:rPr>
          <w:rFonts w:ascii="Century Gothic" w:hAnsi="Century Gothic" w:cs="Open Sans Light"/>
          <w:b/>
          <w:bCs/>
          <w:sz w:val="20"/>
          <w:szCs w:val="20"/>
        </w:rPr>
        <w:t xml:space="preserve">zadania </w:t>
      </w:r>
      <w:r w:rsidRPr="003E7F2D">
        <w:rPr>
          <w:rFonts w:ascii="Century Gothic" w:hAnsi="Century Gothic" w:cs="Open Sans Light"/>
          <w:b/>
          <w:bCs/>
          <w:sz w:val="20"/>
          <w:szCs w:val="20"/>
        </w:rPr>
        <w:t>należy rozumieć koszt:</w:t>
      </w:r>
    </w:p>
    <w:p w14:paraId="12D369AD" w14:textId="0D6002C2" w:rsidR="00D158F6" w:rsidRPr="00D158F6" w:rsidRDefault="00D158F6" w:rsidP="00D158F6">
      <w:pPr>
        <w:pStyle w:val="Akapitzlist"/>
        <w:numPr>
          <w:ilvl w:val="0"/>
          <w:numId w:val="16"/>
        </w:numPr>
        <w:spacing w:after="0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>p</w:t>
      </w:r>
      <w:r w:rsidRPr="00D158F6">
        <w:rPr>
          <w:rFonts w:ascii="Century Gothic" w:hAnsi="Century Gothic" w:cs="Open Sans Light"/>
          <w:sz w:val="20"/>
          <w:szCs w:val="20"/>
        </w:rPr>
        <w:t>oniesiony</w:t>
      </w:r>
      <w:r>
        <w:rPr>
          <w:rFonts w:ascii="Century Gothic" w:hAnsi="Century Gothic" w:cs="Open Sans Light"/>
          <w:sz w:val="20"/>
          <w:szCs w:val="20"/>
        </w:rPr>
        <w:t xml:space="preserve"> w okresie kwalifikowalności kosztów  </w:t>
      </w:r>
      <w:r w:rsidRPr="00D158F6">
        <w:rPr>
          <w:rFonts w:ascii="Century Gothic" w:hAnsi="Century Gothic" w:cs="Open Sans Light"/>
          <w:b/>
          <w:bCs/>
          <w:sz w:val="20"/>
          <w:szCs w:val="20"/>
        </w:rPr>
        <w:t>(od 01.01.2026 r. do 31.10.2026 r.)</w:t>
      </w:r>
      <w:r>
        <w:rPr>
          <w:rFonts w:ascii="Century Gothic" w:hAnsi="Century Gothic" w:cs="Open Sans Light"/>
          <w:sz w:val="20"/>
          <w:szCs w:val="20"/>
        </w:rPr>
        <w:t>,</w:t>
      </w:r>
    </w:p>
    <w:p w14:paraId="7E0C0FF5" w14:textId="3F60B690" w:rsidR="009E3D03" w:rsidRPr="003E7F2D" w:rsidRDefault="009E3D03" w:rsidP="00D158F6">
      <w:pPr>
        <w:pStyle w:val="Akapitzlist"/>
        <w:numPr>
          <w:ilvl w:val="0"/>
          <w:numId w:val="16"/>
        </w:numPr>
        <w:spacing w:after="0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poniesiony w sposób przejrzysty, racjonalny i efektywny, z zachowaniem zasad uzyskiwania najlepszych efektów z danych nakładów, </w:t>
      </w:r>
    </w:p>
    <w:p w14:paraId="2FCD15AD" w14:textId="40FA1AAF" w:rsidR="009E3D03" w:rsidRPr="003E7F2D" w:rsidRDefault="00D158F6" w:rsidP="00D158F6">
      <w:pPr>
        <w:pStyle w:val="Akapitzlist"/>
        <w:numPr>
          <w:ilvl w:val="0"/>
          <w:numId w:val="16"/>
        </w:numPr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bezpośrednio związany z realizacją zgłoszonego projektu edukacyjnego i </w:t>
      </w:r>
      <w:r w:rsidR="009E3D03" w:rsidRPr="003E7F2D">
        <w:rPr>
          <w:rFonts w:ascii="Century Gothic" w:hAnsi="Century Gothic" w:cs="Open Sans Light"/>
          <w:sz w:val="20"/>
          <w:szCs w:val="20"/>
        </w:rPr>
        <w:t xml:space="preserve">niezbędny </w:t>
      </w:r>
      <w:r>
        <w:rPr>
          <w:rFonts w:ascii="Century Gothic" w:hAnsi="Century Gothic" w:cs="Open Sans Light"/>
          <w:sz w:val="20"/>
          <w:szCs w:val="20"/>
        </w:rPr>
        <w:t xml:space="preserve">                     </w:t>
      </w:r>
      <w:r w:rsidR="009E3D03" w:rsidRPr="003E7F2D">
        <w:rPr>
          <w:rFonts w:ascii="Century Gothic" w:hAnsi="Century Gothic" w:cs="Open Sans Light"/>
          <w:sz w:val="20"/>
          <w:szCs w:val="20"/>
        </w:rPr>
        <w:t>dla osiągnięcia założonego efektu ekologicznego</w:t>
      </w:r>
      <w:r>
        <w:rPr>
          <w:rFonts w:ascii="Century Gothic" w:hAnsi="Century Gothic" w:cs="Open Sans Light"/>
          <w:sz w:val="20"/>
          <w:szCs w:val="20"/>
        </w:rPr>
        <w:t xml:space="preserve">, </w:t>
      </w:r>
    </w:p>
    <w:p w14:paraId="69C5686F" w14:textId="287FB2C7" w:rsidR="009E3D03" w:rsidRPr="003E7F2D" w:rsidRDefault="009E3D03" w:rsidP="00D158F6">
      <w:pPr>
        <w:pStyle w:val="Akapitzlist"/>
        <w:numPr>
          <w:ilvl w:val="0"/>
          <w:numId w:val="16"/>
        </w:num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poniesiony zgodnie z obowiązującymi przepisami prawa, </w:t>
      </w:r>
    </w:p>
    <w:p w14:paraId="3A7008F8" w14:textId="3314B1FA" w:rsidR="009E3D03" w:rsidRPr="003E7F2D" w:rsidRDefault="009E3D03" w:rsidP="00D158F6">
      <w:pPr>
        <w:pStyle w:val="Akapitzlist"/>
        <w:numPr>
          <w:ilvl w:val="0"/>
          <w:numId w:val="16"/>
        </w:num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zgodny z umową o dofinansowanie, </w:t>
      </w:r>
    </w:p>
    <w:p w14:paraId="7714E410" w14:textId="40DC0B2B" w:rsidR="009E3D03" w:rsidRPr="003E7F2D" w:rsidRDefault="009E3D03" w:rsidP="00D158F6">
      <w:pPr>
        <w:pStyle w:val="Akapitzlist"/>
        <w:numPr>
          <w:ilvl w:val="0"/>
          <w:numId w:val="16"/>
        </w:num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udokumentowany i możliwy do zidentyfikowania w ewidencji księgowej Beneficjenta, </w:t>
      </w:r>
    </w:p>
    <w:p w14:paraId="777E2F12" w14:textId="6AF77EF2" w:rsidR="009E3D03" w:rsidRDefault="009E3D03" w:rsidP="00D158F6">
      <w:pPr>
        <w:pStyle w:val="Akapitzlist"/>
        <w:numPr>
          <w:ilvl w:val="0"/>
          <w:numId w:val="16"/>
        </w:num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zgodny z poniższym katalogiem kosztów kwalifikowanych. </w:t>
      </w:r>
    </w:p>
    <w:p w14:paraId="6FF3C024" w14:textId="77777777" w:rsidR="007079E7" w:rsidRDefault="007079E7" w:rsidP="007079E7">
      <w:pPr>
        <w:pStyle w:val="Akapitzlist"/>
        <w:jc w:val="both"/>
        <w:rPr>
          <w:rFonts w:ascii="Century Gothic" w:hAnsi="Century Gothic" w:cs="Open Sans Light"/>
          <w:sz w:val="20"/>
          <w:szCs w:val="20"/>
        </w:rPr>
      </w:pPr>
    </w:p>
    <w:p w14:paraId="3CACCF74" w14:textId="10837A42" w:rsidR="00D158F6" w:rsidRDefault="00D158F6" w:rsidP="00D158F6">
      <w:pPr>
        <w:spacing w:after="0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</w:pPr>
      <w:r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2</w:t>
      </w:r>
      <w:r w:rsidRPr="00D158F6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 xml:space="preserve">. </w:t>
      </w:r>
      <w:r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 xml:space="preserve">Koszty podlegające wyłączeniu z kosztów </w:t>
      </w:r>
      <w:r w:rsidR="00C9670C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 xml:space="preserve">kwalifikowanych: </w:t>
      </w:r>
    </w:p>
    <w:p w14:paraId="1D7E9152" w14:textId="77777777" w:rsidR="00C9670C" w:rsidRPr="00C9670C" w:rsidRDefault="00C9670C" w:rsidP="00C9670C">
      <w:pPr>
        <w:pStyle w:val="Akapitzlist1"/>
        <w:tabs>
          <w:tab w:val="left" w:pos="426"/>
        </w:tabs>
        <w:spacing w:before="120" w:after="120"/>
        <w:ind w:left="0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>Z kosztów kwalifikowanych wyłącza się koszty zamówień oraz grantów udzielanych podmiotom powiązanym.</w:t>
      </w:r>
    </w:p>
    <w:p w14:paraId="1B99C492" w14:textId="1ED4D3EA" w:rsidR="00C9670C" w:rsidRPr="00C9670C" w:rsidRDefault="00C9670C" w:rsidP="00C9670C">
      <w:pPr>
        <w:pStyle w:val="Akapitzlist1"/>
        <w:tabs>
          <w:tab w:val="left" w:pos="426"/>
        </w:tabs>
        <w:spacing w:before="120" w:after="120"/>
        <w:ind w:left="0"/>
        <w:jc w:val="both"/>
        <w:rPr>
          <w:rFonts w:ascii="Century Gothic" w:hAnsi="Century Gothic"/>
          <w:color w:val="000000" w:themeColor="text1"/>
          <w:sz w:val="20"/>
          <w:szCs w:val="20"/>
        </w:rPr>
      </w:pPr>
      <w:r>
        <w:rPr>
          <w:rStyle w:val="Pogrubienie"/>
          <w:rFonts w:ascii="Century Gothic" w:hAnsi="Century Gothic"/>
          <w:color w:val="000000" w:themeColor="text1"/>
          <w:sz w:val="20"/>
          <w:szCs w:val="20"/>
        </w:rPr>
        <w:t>Przez p</w:t>
      </w:r>
      <w:r w:rsidRPr="00C9670C">
        <w:rPr>
          <w:rStyle w:val="Pogrubienie"/>
          <w:rFonts w:ascii="Century Gothic" w:hAnsi="Century Gothic"/>
          <w:color w:val="000000" w:themeColor="text1"/>
          <w:sz w:val="20"/>
          <w:szCs w:val="20"/>
        </w:rPr>
        <w:t>odmiot powiązany</w:t>
      </w:r>
      <w:r w:rsidRPr="00C9670C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rozumie się </w:t>
      </w:r>
      <w:r w:rsidRPr="00C9670C">
        <w:rPr>
          <w:rFonts w:ascii="Century Gothic" w:hAnsi="Century Gothic"/>
          <w:color w:val="000000" w:themeColor="text1"/>
          <w:sz w:val="20"/>
          <w:szCs w:val="20"/>
        </w:rPr>
        <w:t xml:space="preserve">podmiot powiązany osobowo lub kapitałowo 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                                           </w:t>
      </w:r>
      <w:r w:rsidRPr="00C9670C">
        <w:rPr>
          <w:rFonts w:ascii="Century Gothic" w:hAnsi="Century Gothic"/>
          <w:color w:val="000000" w:themeColor="text1"/>
          <w:sz w:val="20"/>
          <w:szCs w:val="20"/>
        </w:rPr>
        <w:t>z Beneficjentem, przy czym przez powiązania te rozumie się wzajemne relacje między Beneficjentem lub osobami upoważnionymi do zaciągania zobowiązań w imieniu Beneficjenta, osobami wykonującymi w imieniu Beneficjenta czynności związane z przeprowadzeniem procedury wyboru wykonawcy a wykonawcą, polegające w szczególności na:</w:t>
      </w:r>
    </w:p>
    <w:p w14:paraId="7516CDFB" w14:textId="77777777" w:rsidR="00C9670C" w:rsidRPr="00C9670C" w:rsidRDefault="00C9670C" w:rsidP="00C9670C">
      <w:pPr>
        <w:pStyle w:val="Akapitzlist1"/>
        <w:tabs>
          <w:tab w:val="left" w:pos="426"/>
        </w:tabs>
        <w:spacing w:before="120" w:after="120" w:line="240" w:lineRule="auto"/>
        <w:ind w:left="0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a) uczestniczeniu w spółce jako wspólnik spółki cywilnej lub spółki osobowej, </w:t>
      </w:r>
    </w:p>
    <w:p w14:paraId="06E91830" w14:textId="77777777" w:rsidR="00C9670C" w:rsidRPr="00C9670C" w:rsidRDefault="00C9670C" w:rsidP="00C9670C">
      <w:pPr>
        <w:pStyle w:val="Akapitzlist1"/>
        <w:tabs>
          <w:tab w:val="left" w:pos="426"/>
        </w:tabs>
        <w:spacing w:before="120" w:after="120" w:line="240" w:lineRule="auto"/>
        <w:ind w:left="0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b) posiadaniu co najmniej 10% udziałów lub akcji, </w:t>
      </w:r>
    </w:p>
    <w:p w14:paraId="3751A29C" w14:textId="77777777" w:rsidR="00C9670C" w:rsidRPr="00C9670C" w:rsidRDefault="00C9670C" w:rsidP="00C9670C">
      <w:pPr>
        <w:pStyle w:val="Default"/>
        <w:spacing w:after="18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c)pełnieniu funkcji członka organu nadzorczego lub zarządzającego, prokurenta, pełnomocnika, </w:t>
      </w:r>
    </w:p>
    <w:p w14:paraId="51D804DA" w14:textId="77777777" w:rsidR="00C9670C" w:rsidRPr="00C9670C" w:rsidRDefault="00C9670C" w:rsidP="00C9670C">
      <w:pPr>
        <w:pStyle w:val="Default"/>
        <w:spacing w:after="18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d) pozostawaniu w związku małżeńskim, w stosunku pokrewieństwa lub powinowactwa, </w:t>
      </w:r>
    </w:p>
    <w:p w14:paraId="673EF24A" w14:textId="77777777" w:rsidR="00C9670C" w:rsidRPr="00C9670C" w:rsidRDefault="00C9670C" w:rsidP="00C9670C">
      <w:pPr>
        <w:pStyle w:val="Default"/>
        <w:spacing w:after="18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e) w linii prostej, pokrewieństwa drugiego stopnia lub powinowactwa drugiego stopnia, </w:t>
      </w:r>
    </w:p>
    <w:p w14:paraId="74E1EB94" w14:textId="77777777" w:rsidR="00C9670C" w:rsidRPr="00C9670C" w:rsidRDefault="00C9670C" w:rsidP="00C9670C">
      <w:pPr>
        <w:pStyle w:val="Default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f) w linii bocznej lub w stosunku przysposobienia, opieki lub kurateli. </w:t>
      </w:r>
    </w:p>
    <w:p w14:paraId="2E5989BB" w14:textId="77777777" w:rsidR="00610428" w:rsidRPr="00C9670C" w:rsidRDefault="00610428" w:rsidP="00C9670C">
      <w:pPr>
        <w:jc w:val="both"/>
        <w:rPr>
          <w:rFonts w:ascii="Century Gothic" w:hAnsi="Century Gothic" w:cs="Open Sans Light"/>
          <w:sz w:val="20"/>
          <w:szCs w:val="20"/>
        </w:rPr>
      </w:pPr>
    </w:p>
    <w:p w14:paraId="3EE0D015" w14:textId="16773C09" w:rsidR="009E3D03" w:rsidRPr="003E7F2D" w:rsidRDefault="00C9670C" w:rsidP="008308ED">
      <w:pPr>
        <w:jc w:val="both"/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</w:pPr>
      <w:r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3</w:t>
      </w:r>
      <w:r w:rsidR="00553EB4" w:rsidRPr="003E7F2D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. Rodzaje kosztów kwalifikowanych</w:t>
      </w:r>
    </w:p>
    <w:p w14:paraId="570709D6" w14:textId="3F18D31A" w:rsidR="009E3D03" w:rsidRPr="003E7F2D" w:rsidRDefault="00553EB4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1)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informacji i promocji przedsięwzięcia </w:t>
      </w:r>
    </w:p>
    <w:p w14:paraId="44112E2F" w14:textId="07CD2C74" w:rsidR="009E3D03" w:rsidRPr="003E7F2D" w:rsidRDefault="009E3D03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związane z informowaniem o projekcie oraz promocją działań realizowanych w ramach przedsięwzięcia, zachęcającymi do udziału w tychże działaniach, a także informującymi o ich rezultatach w mediach tradycyjnych i elektronicznych, a także koszty zakupu/ opracowania/ produkcji materiałów informacyjno-promocyjnych we wspomnianym zakresie. Koszty te mogą dotyczyć jedynie promocji przedsięwzięcia i jego efektów, a nie ogólnej działalności Beneficjenta bądź innych podmiotów. </w:t>
      </w:r>
    </w:p>
    <w:p w14:paraId="622599F0" w14:textId="3F3DEAFD" w:rsidR="009E3D03" w:rsidRPr="003E7F2D" w:rsidRDefault="00553EB4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lastRenderedPageBreak/>
        <w:t xml:space="preserve">2)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warsztatów, szkoleń (w tym e-learnignowych), zajęć terenowych, konferencji </w:t>
      </w:r>
      <w:r w:rsidR="00C9670C">
        <w:rPr>
          <w:rFonts w:ascii="Century Gothic" w:hAnsi="Century Gothic" w:cs="Open Sans Light"/>
          <w:b/>
          <w:bCs/>
          <w:sz w:val="20"/>
          <w:szCs w:val="20"/>
        </w:rPr>
        <w:t xml:space="preserve">                                 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oraz seminariów </w:t>
      </w:r>
    </w:p>
    <w:p w14:paraId="578F765C" w14:textId="60D66975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materiałów/pomocy dydaktycznych (opracowanie, zakup, druk/produkcja)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35BC9006" w14:textId="1B5CFF90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materiałów niezbędnych do przeprowadzenia zajęć, wykorzystywanych (zużywanych) na bieżąco podczas warsztatów/szkoleń/zajęć/konferencji/seminariów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1DEDFF89" w14:textId="765BA354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</w:t>
      </w:r>
      <w:r w:rsidRPr="00C9670C">
        <w:rPr>
          <w:rFonts w:ascii="Century Gothic" w:hAnsi="Century Gothic" w:cs="Open Sans Light"/>
          <w:b/>
          <w:bCs/>
          <w:sz w:val="20"/>
          <w:szCs w:val="20"/>
        </w:rPr>
        <w:t>wynajmu</w:t>
      </w:r>
      <w:r w:rsidRPr="003E7F2D">
        <w:rPr>
          <w:rFonts w:ascii="Century Gothic" w:hAnsi="Century Gothic" w:cs="Open Sans Light"/>
          <w:sz w:val="20"/>
          <w:szCs w:val="20"/>
        </w:rPr>
        <w:t xml:space="preserve"> sprzętu/pomocy dydaktycznych niezbędnych do przeprowadzenia zajęć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679854F5" w14:textId="77777777" w:rsidR="00E16337" w:rsidRDefault="009E3D03" w:rsidP="00E16337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wstępu do odwiedzanych obiektów, w tym na warsztaty, lekcje muzealne, zajęcia interaktywne (w przypadku warsztatów/lekcji prowadzonych w terenie i wycieczek edukacyjnych)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324A28BA" w14:textId="7629E4F4" w:rsidR="00E16337" w:rsidRPr="00C9670C" w:rsidRDefault="00E16337" w:rsidP="00E16337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C9670C">
        <w:rPr>
          <w:rFonts w:ascii="Century Gothic" w:hAnsi="Century Gothic" w:cs="Open Sans Light"/>
          <w:sz w:val="20"/>
          <w:szCs w:val="20"/>
        </w:rPr>
        <w:t xml:space="preserve">koszt ubezpieczenia uczestników warsztatów, szkoleń, zajęć terenowych, konferencji oraz seminariów, </w:t>
      </w:r>
    </w:p>
    <w:p w14:paraId="5FCAD1DA" w14:textId="79FDAF30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usług przewodników (w przypadku warsztatów/lekcji prowadzonych w terenie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                     </w:t>
      </w:r>
      <w:r w:rsidRPr="003E7F2D">
        <w:rPr>
          <w:rFonts w:ascii="Century Gothic" w:hAnsi="Century Gothic" w:cs="Open Sans Light"/>
          <w:sz w:val="20"/>
          <w:szCs w:val="20"/>
        </w:rPr>
        <w:t>i wycieczek edukacyjnych)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02E18718" w14:textId="30EE0B8C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</w:t>
      </w:r>
      <w:r w:rsidRPr="00C9670C">
        <w:rPr>
          <w:rFonts w:ascii="Century Gothic" w:hAnsi="Century Gothic" w:cs="Open Sans Light"/>
          <w:b/>
          <w:bCs/>
          <w:sz w:val="20"/>
          <w:szCs w:val="20"/>
        </w:rPr>
        <w:t>wynajmu</w:t>
      </w:r>
      <w:r w:rsidRPr="003E7F2D">
        <w:rPr>
          <w:rFonts w:ascii="Century Gothic" w:hAnsi="Century Gothic" w:cs="Open Sans Light"/>
          <w:sz w:val="20"/>
          <w:szCs w:val="20"/>
        </w:rPr>
        <w:t xml:space="preserve"> przestrzeni 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(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>o ile Wnioskodawca nie posiada przestrzeni własnej umożliwiającej realizację działania bezkosztowo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2108509A" w14:textId="2740053E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honorariów prowadzących/prelegentów/wykładowców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5708F638" w14:textId="74D4B918" w:rsidR="009E3D03" w:rsidRPr="003E7F2D" w:rsidRDefault="00553EB4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</w:t>
      </w:r>
      <w:r w:rsidR="009E3D03" w:rsidRPr="003E7F2D">
        <w:rPr>
          <w:rFonts w:ascii="Century Gothic" w:hAnsi="Century Gothic" w:cs="Open Sans Light"/>
          <w:sz w:val="20"/>
          <w:szCs w:val="20"/>
        </w:rPr>
        <w:t xml:space="preserve"> obsługi technicznej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7D67D185" w14:textId="4AB79C9A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związane z e-learninge</w:t>
      </w:r>
      <w:r w:rsidR="00610428" w:rsidRPr="003E7F2D">
        <w:rPr>
          <w:rFonts w:ascii="Century Gothic" w:hAnsi="Century Gothic" w:cs="Open Sans Light"/>
          <w:sz w:val="20"/>
          <w:szCs w:val="20"/>
        </w:rPr>
        <w:t>m,</w:t>
      </w:r>
    </w:p>
    <w:p w14:paraId="753664D1" w14:textId="6B2B49A0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sz w:val="20"/>
          <w:szCs w:val="20"/>
        </w:rPr>
        <w:t>wynajem</w:t>
      </w:r>
      <w:r w:rsidRPr="003E7F2D">
        <w:rPr>
          <w:rFonts w:ascii="Century Gothic" w:hAnsi="Century Gothic" w:cs="Open Sans Light"/>
          <w:sz w:val="20"/>
          <w:szCs w:val="20"/>
        </w:rPr>
        <w:t xml:space="preserve"> niezbędnego sprzętu i oprogramowania, koszty łącza, streamingu, zakupu domeny, hostingu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  <w:r w:rsidRPr="003E7F2D">
        <w:rPr>
          <w:rFonts w:ascii="Century Gothic" w:hAnsi="Century Gothic" w:cs="Open Sans Light"/>
          <w:sz w:val="20"/>
          <w:szCs w:val="20"/>
        </w:rPr>
        <w:t xml:space="preserve"> </w:t>
      </w:r>
    </w:p>
    <w:p w14:paraId="42C68D8D" w14:textId="688E0CA5" w:rsidR="009E3D03" w:rsidRPr="003E7F2D" w:rsidRDefault="009E3D03" w:rsidP="00553EB4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przygotowanie ekranu e-learningowego/ planszy/ slajdu/ scenariusza, wizualizacje, programowanie. </w:t>
      </w:r>
    </w:p>
    <w:p w14:paraId="5400E36D" w14:textId="77777777" w:rsidR="007459AC" w:rsidRPr="003E7F2D" w:rsidRDefault="007459AC" w:rsidP="008308ED">
      <w:pPr>
        <w:spacing w:after="0" w:line="240" w:lineRule="auto"/>
        <w:contextualSpacing/>
        <w:jc w:val="both"/>
        <w:rPr>
          <w:rFonts w:ascii="Century Gothic" w:hAnsi="Century Gothic" w:cs="Open Sans Light"/>
          <w:sz w:val="20"/>
          <w:szCs w:val="20"/>
        </w:rPr>
      </w:pPr>
    </w:p>
    <w:p w14:paraId="39DD8D85" w14:textId="214009B9" w:rsidR="009E3D03" w:rsidRPr="003E7F2D" w:rsidRDefault="00553EB4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3) 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związane z organizacją konkursów </w:t>
      </w:r>
    </w:p>
    <w:p w14:paraId="038AE9A2" w14:textId="6D0F999C" w:rsidR="009E3D03" w:rsidRPr="003E7F2D" w:rsidRDefault="009E3D03" w:rsidP="00553EB4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nagród i upominków indywidualnych typu: wydawnictwa, artykuły szkolne, pomoce dydaktyczne, sprzęt sportowo-turystyczny, fotograficzny, sadzonki roślin, drobny sprzęt elektroniczny i optyczny, gry dydaktyczne, statuetki, dyplomy lub inne uzgodnione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                              </w:t>
      </w:r>
      <w:r w:rsidRPr="003E7F2D">
        <w:rPr>
          <w:rFonts w:ascii="Century Gothic" w:hAnsi="Century Gothic" w:cs="Open Sans Light"/>
          <w:sz w:val="20"/>
          <w:szCs w:val="20"/>
        </w:rPr>
        <w:t xml:space="preserve">z Funduszem, </w:t>
      </w:r>
    </w:p>
    <w:p w14:paraId="033195D1" w14:textId="76FD2C42" w:rsidR="009E3D03" w:rsidRPr="003E7F2D" w:rsidRDefault="009E3D03" w:rsidP="00553EB4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nagród i upominków dla placówek oświatowych, w tym: pomoce dydaktyczne, sprzęt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</w:t>
      </w:r>
      <w:r w:rsidRPr="003E7F2D">
        <w:rPr>
          <w:rFonts w:ascii="Century Gothic" w:hAnsi="Century Gothic" w:cs="Open Sans Light"/>
          <w:sz w:val="20"/>
          <w:szCs w:val="20"/>
        </w:rPr>
        <w:t>i wyposażenie służące edukacji, statuetki, dyplomy lub inne uzgodnione z Funduszem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204D1B9D" w14:textId="51BD8009" w:rsidR="009E3D03" w:rsidRPr="003E7F2D" w:rsidRDefault="009E3D03" w:rsidP="00553EB4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obsługi komisji konkursowych oraz koszty organizacji ceremonii rozdania nagród (</w:t>
      </w:r>
      <w:r w:rsidRPr="00C9670C">
        <w:rPr>
          <w:rFonts w:ascii="Century Gothic" w:hAnsi="Century Gothic" w:cs="Open Sans Light"/>
          <w:b/>
          <w:bCs/>
          <w:sz w:val="20"/>
          <w:szCs w:val="20"/>
        </w:rPr>
        <w:t>wynajem</w:t>
      </w:r>
      <w:r w:rsidRPr="003E7F2D">
        <w:rPr>
          <w:rFonts w:ascii="Century Gothic" w:hAnsi="Century Gothic" w:cs="Open Sans Light"/>
          <w:sz w:val="20"/>
          <w:szCs w:val="20"/>
        </w:rPr>
        <w:t xml:space="preserve"> sali i sprzętu, obsługa techniczna, prowadzenie, catering)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49FF457E" w14:textId="18445FB9" w:rsidR="009E3D03" w:rsidRPr="003E7F2D" w:rsidRDefault="009E3D03" w:rsidP="00553EB4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sprzętu oraz pomocy dydaktycznych</w:t>
      </w:r>
      <w:r w:rsidR="00553EB4" w:rsidRPr="003E7F2D">
        <w:rPr>
          <w:rFonts w:ascii="Century Gothic" w:hAnsi="Century Gothic" w:cs="Open Sans Light"/>
          <w:sz w:val="20"/>
          <w:szCs w:val="20"/>
        </w:rPr>
        <w:t>.</w:t>
      </w:r>
      <w:r w:rsidRPr="003E7F2D">
        <w:rPr>
          <w:rFonts w:ascii="Century Gothic" w:hAnsi="Century Gothic" w:cs="Open Sans Light"/>
          <w:sz w:val="20"/>
          <w:szCs w:val="20"/>
        </w:rPr>
        <w:t xml:space="preserve"> </w:t>
      </w:r>
    </w:p>
    <w:p w14:paraId="086D49E9" w14:textId="77777777" w:rsidR="003E7F2D" w:rsidRDefault="003E7F2D" w:rsidP="008308ED">
      <w:pPr>
        <w:jc w:val="both"/>
        <w:rPr>
          <w:rFonts w:ascii="Century Gothic" w:hAnsi="Century Gothic" w:cs="Open Sans Light"/>
          <w:b/>
          <w:bCs/>
          <w:sz w:val="20"/>
          <w:szCs w:val="20"/>
        </w:rPr>
      </w:pPr>
    </w:p>
    <w:p w14:paraId="361BF116" w14:textId="5AD3BFAE" w:rsidR="009E3D03" w:rsidRPr="003E7F2D" w:rsidRDefault="00553EB4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>4)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 Koszty wydarzeń edukacyjnych (np. happeningi, wystawy, akcje i imprezy) </w:t>
      </w:r>
    </w:p>
    <w:p w14:paraId="68FCB214" w14:textId="2FEE16E9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pomocy dydaktycznych oraz sprzętu niezbędnego do prowadzenia programów edukacyjnych </w:t>
      </w:r>
      <w:r w:rsidR="00610428" w:rsidRPr="003E7F2D">
        <w:rPr>
          <w:rFonts w:ascii="Century Gothic" w:hAnsi="Century Gothic" w:cs="Open Sans Light"/>
          <w:sz w:val="20"/>
          <w:szCs w:val="20"/>
        </w:rPr>
        <w:br/>
      </w:r>
      <w:r w:rsidRPr="003E7F2D">
        <w:rPr>
          <w:rFonts w:ascii="Century Gothic" w:hAnsi="Century Gothic" w:cs="Open Sans Light"/>
          <w:sz w:val="20"/>
          <w:szCs w:val="20"/>
        </w:rPr>
        <w:t>i pokazów dydaktycznych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4148A858" w14:textId="66FC817A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organizacji wystaw, w tym koszty </w:t>
      </w:r>
      <w:r w:rsidRPr="00C9670C">
        <w:rPr>
          <w:rFonts w:ascii="Century Gothic" w:hAnsi="Century Gothic" w:cs="Open Sans Light"/>
          <w:b/>
          <w:bCs/>
          <w:sz w:val="20"/>
          <w:szCs w:val="20"/>
        </w:rPr>
        <w:t>wynajmu</w:t>
      </w:r>
      <w:r w:rsidRPr="003E7F2D">
        <w:rPr>
          <w:rFonts w:ascii="Century Gothic" w:hAnsi="Century Gothic" w:cs="Open Sans Light"/>
          <w:sz w:val="20"/>
          <w:szCs w:val="20"/>
        </w:rPr>
        <w:t xml:space="preserve"> przestrzeni 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 xml:space="preserve">(o ile Wnioskodawca nie posiada przestrzeni własnej umożliwiającej 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bezkosztow</w:t>
      </w:r>
      <w:r w:rsidR="00E16337">
        <w:rPr>
          <w:rFonts w:ascii="Century Gothic" w:hAnsi="Century Gothic" w:cs="Open Sans Light"/>
          <w:b/>
          <w:bCs/>
          <w:sz w:val="20"/>
          <w:szCs w:val="20"/>
        </w:rPr>
        <w:t>ą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 xml:space="preserve"> realizację działania)</w:t>
      </w:r>
      <w:r w:rsidR="00610428" w:rsidRPr="00E16337">
        <w:rPr>
          <w:rFonts w:ascii="Century Gothic" w:hAnsi="Century Gothic" w:cs="Open Sans Light"/>
          <w:b/>
          <w:bCs/>
          <w:sz w:val="20"/>
          <w:szCs w:val="20"/>
        </w:rPr>
        <w:t>,</w:t>
      </w:r>
    </w:p>
    <w:p w14:paraId="1B6F1435" w14:textId="4F7A1981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wynajmu sprzętu, nagłośnienia, sceny, stoisk oraz hal namiotowych lub namiotów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            </w:t>
      </w:r>
      <w:r w:rsidRPr="003E7F2D">
        <w:rPr>
          <w:rFonts w:ascii="Century Gothic" w:hAnsi="Century Gothic" w:cs="Open Sans Light"/>
          <w:sz w:val="20"/>
          <w:szCs w:val="20"/>
        </w:rPr>
        <w:t>z przeznaczeniem na działania edukacyjne, osoby prowadzącej, animatorów, koszty spektaklu/</w:t>
      </w:r>
      <w:r w:rsidR="00DB61F1" w:rsidRPr="003E7F2D">
        <w:rPr>
          <w:rFonts w:ascii="Century Gothic" w:hAnsi="Century Gothic" w:cs="Open Sans Light"/>
          <w:sz w:val="20"/>
          <w:szCs w:val="20"/>
        </w:rPr>
        <w:t xml:space="preserve"> </w:t>
      </w:r>
      <w:r w:rsidRPr="003E7F2D">
        <w:rPr>
          <w:rFonts w:ascii="Century Gothic" w:hAnsi="Century Gothic" w:cs="Open Sans Light"/>
          <w:sz w:val="20"/>
          <w:szCs w:val="20"/>
        </w:rPr>
        <w:t>występu o tematyce wskazanej w Programie i innych niezbędnych zależnych od skali wydarzenia masowej/niemasowej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0F66FFBC" w14:textId="22383673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ekspozycji prac, koszty transportu ekspozycji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7D6D97E6" w14:textId="291CB0B3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transportu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70695321" w14:textId="01D02A09" w:rsidR="009E3D03" w:rsidRPr="003E7F2D" w:rsidRDefault="009E3D03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wstępu do odwiedzanych obiektów, w tym na warsztaty, lekcje muzealne itp.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0A3ADC9E" w14:textId="77777777" w:rsidR="00E16337" w:rsidRDefault="009E3D03" w:rsidP="00E16337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usług przewodników</w:t>
      </w:r>
      <w:r w:rsidR="00E16337">
        <w:rPr>
          <w:rFonts w:ascii="Century Gothic" w:hAnsi="Century Gothic" w:cs="Open Sans Light"/>
          <w:sz w:val="20"/>
          <w:szCs w:val="20"/>
        </w:rPr>
        <w:t>,</w:t>
      </w:r>
    </w:p>
    <w:p w14:paraId="6CDC66E7" w14:textId="52458F4F" w:rsidR="00E16337" w:rsidRPr="00C9670C" w:rsidRDefault="00E16337" w:rsidP="00553EB4">
      <w:pPr>
        <w:pStyle w:val="Akapitzlist"/>
        <w:numPr>
          <w:ilvl w:val="0"/>
          <w:numId w:val="7"/>
        </w:num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C9670C">
        <w:rPr>
          <w:rFonts w:ascii="Century Gothic" w:hAnsi="Century Gothic" w:cs="Open Sans Light"/>
          <w:sz w:val="20"/>
          <w:szCs w:val="20"/>
        </w:rPr>
        <w:t xml:space="preserve">koszt ubezpieczenia uczestników wydarzeń edukacyjnych. </w:t>
      </w:r>
    </w:p>
    <w:p w14:paraId="0ABDD2BA" w14:textId="77777777" w:rsidR="009E3D03" w:rsidRPr="003E7F2D" w:rsidRDefault="009E3D03" w:rsidP="00553EB4">
      <w:pPr>
        <w:spacing w:after="0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</w:p>
    <w:p w14:paraId="3F478BD1" w14:textId="3D068B7D" w:rsidR="009E3D03" w:rsidRPr="003E7F2D" w:rsidRDefault="00553EB4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5)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wydawnictw i publikacji prasowych </w:t>
      </w:r>
    </w:p>
    <w:p w14:paraId="36CBA958" w14:textId="567051C4" w:rsidR="009E3D03" w:rsidRPr="003E7F2D" w:rsidRDefault="009E3D03" w:rsidP="00553EB4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lastRenderedPageBreak/>
        <w:t xml:space="preserve">koszty wydawnictw (standardowych i multimedialnych) – przygotowanie i druk (produkcja),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   </w:t>
      </w:r>
      <w:r w:rsidRPr="003E7F2D">
        <w:rPr>
          <w:rFonts w:ascii="Century Gothic" w:hAnsi="Century Gothic" w:cs="Open Sans Light"/>
          <w:sz w:val="20"/>
          <w:szCs w:val="20"/>
        </w:rPr>
        <w:t>z wyłączeniem kosztów ich dystrybucji oraz zakupu prenumerat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3E2C5555" w14:textId="33364E8C" w:rsidR="009E3D03" w:rsidRPr="003E7F2D" w:rsidRDefault="009E3D03" w:rsidP="00553EB4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druku wkładek lub stron w czasopismach ekologicznych lub branżowych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45D278D8" w14:textId="20CC9482" w:rsidR="009E3D03" w:rsidRPr="003E7F2D" w:rsidRDefault="009E3D03" w:rsidP="00553EB4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druku książek, albumów, przewodników, folderów i czasopism</w:t>
      </w:r>
      <w:r w:rsidR="00E16337">
        <w:rPr>
          <w:rFonts w:ascii="Century Gothic" w:hAnsi="Century Gothic" w:cs="Open Sans Light"/>
          <w:sz w:val="20"/>
          <w:szCs w:val="20"/>
        </w:rPr>
        <w:t xml:space="preserve"> 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(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 xml:space="preserve">pod warunkiem 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 xml:space="preserve">                             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 xml:space="preserve">ich nieodpłatnej </w:t>
      </w:r>
      <w:r w:rsidR="00553EB4" w:rsidRPr="00E16337">
        <w:rPr>
          <w:rFonts w:ascii="Century Gothic" w:hAnsi="Century Gothic" w:cs="Open Sans Light"/>
          <w:b/>
          <w:bCs/>
          <w:sz w:val="20"/>
          <w:szCs w:val="20"/>
        </w:rPr>
        <w:t>d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>ystrybucji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3672BD94" w14:textId="736E0B1A" w:rsidR="009E3D03" w:rsidRPr="003E7F2D" w:rsidRDefault="009E3D03" w:rsidP="00553EB4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druku broszur, folderów, publikacji 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(</w:t>
      </w:r>
      <w:r w:rsidRPr="00E16337">
        <w:rPr>
          <w:rFonts w:ascii="Century Gothic" w:hAnsi="Century Gothic" w:cs="Open Sans Light"/>
          <w:b/>
          <w:bCs/>
          <w:sz w:val="20"/>
          <w:szCs w:val="20"/>
        </w:rPr>
        <w:t>wraz z nieodpłatną dystrybucją</w:t>
      </w:r>
      <w:r w:rsidR="00E16337" w:rsidRPr="00E16337">
        <w:rPr>
          <w:rFonts w:ascii="Century Gothic" w:hAnsi="Century Gothic" w:cs="Open Sans Light"/>
          <w:b/>
          <w:bCs/>
          <w:sz w:val="20"/>
          <w:szCs w:val="20"/>
        </w:rPr>
        <w:t>)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6ADF98B3" w14:textId="1DB627CC" w:rsidR="009E3D03" w:rsidRPr="003E7F2D" w:rsidRDefault="009E3D03" w:rsidP="00553EB4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opracowania graficznego i merytorycznego oraz składu publikacji. </w:t>
      </w:r>
    </w:p>
    <w:p w14:paraId="612983C0" w14:textId="77777777" w:rsidR="00484D2D" w:rsidRPr="003E7F2D" w:rsidRDefault="00484D2D" w:rsidP="00553EB4">
      <w:p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</w:p>
    <w:p w14:paraId="45BFB287" w14:textId="6DD7063B" w:rsidR="009E3D03" w:rsidRPr="003E7F2D" w:rsidRDefault="00610428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6)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działań w </w:t>
      </w:r>
      <w:r w:rsidR="00E16337">
        <w:rPr>
          <w:rFonts w:ascii="Century Gothic" w:hAnsi="Century Gothic" w:cs="Open Sans Light"/>
          <w:b/>
          <w:bCs/>
          <w:sz w:val="20"/>
          <w:szCs w:val="20"/>
        </w:rPr>
        <w:t>I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nternecie </w:t>
      </w:r>
    </w:p>
    <w:p w14:paraId="6630B5D0" w14:textId="6119BEA0" w:rsidR="009E3D03" w:rsidRPr="003E7F2D" w:rsidRDefault="009E3D03" w:rsidP="00610428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dotycząc</w:t>
      </w:r>
      <w:r w:rsidR="00DB61F1" w:rsidRPr="003E7F2D">
        <w:rPr>
          <w:rFonts w:ascii="Century Gothic" w:hAnsi="Century Gothic" w:cs="Open Sans Light"/>
          <w:sz w:val="20"/>
          <w:szCs w:val="20"/>
        </w:rPr>
        <w:t>e</w:t>
      </w:r>
      <w:r w:rsidRPr="003E7F2D">
        <w:rPr>
          <w:rFonts w:ascii="Century Gothic" w:hAnsi="Century Gothic" w:cs="Open Sans Light"/>
          <w:sz w:val="20"/>
          <w:szCs w:val="20"/>
        </w:rPr>
        <w:t xml:space="preserve"> prowadzenia działań w </w:t>
      </w:r>
      <w:r w:rsidR="00C9670C">
        <w:rPr>
          <w:rFonts w:ascii="Century Gothic" w:hAnsi="Century Gothic" w:cs="Open Sans Light"/>
          <w:sz w:val="20"/>
          <w:szCs w:val="20"/>
        </w:rPr>
        <w:t>I</w:t>
      </w:r>
      <w:r w:rsidRPr="003E7F2D">
        <w:rPr>
          <w:rFonts w:ascii="Century Gothic" w:hAnsi="Century Gothic" w:cs="Open Sans Light"/>
          <w:sz w:val="20"/>
          <w:szCs w:val="20"/>
        </w:rPr>
        <w:t>nternecie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75BBE56B" w14:textId="238985A8" w:rsidR="009E3D03" w:rsidRPr="003E7F2D" w:rsidRDefault="009E3D03" w:rsidP="00610428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promocja treści publikowanych w </w:t>
      </w:r>
      <w:r w:rsidR="00DB61F1" w:rsidRPr="003E7F2D">
        <w:rPr>
          <w:rFonts w:ascii="Century Gothic" w:hAnsi="Century Gothic" w:cs="Open Sans Light"/>
          <w:sz w:val="20"/>
          <w:szCs w:val="20"/>
        </w:rPr>
        <w:t>I</w:t>
      </w:r>
      <w:r w:rsidRPr="003E7F2D">
        <w:rPr>
          <w:rFonts w:ascii="Century Gothic" w:hAnsi="Century Gothic" w:cs="Open Sans Light"/>
          <w:sz w:val="20"/>
          <w:szCs w:val="20"/>
        </w:rPr>
        <w:t>nternecie o charakterze lokalnym lub regionalnym</w:t>
      </w:r>
      <w:r w:rsidR="00610428" w:rsidRPr="003E7F2D">
        <w:rPr>
          <w:rFonts w:ascii="Century Gothic" w:hAnsi="Century Gothic" w:cs="Open Sans Light"/>
          <w:sz w:val="20"/>
          <w:szCs w:val="20"/>
        </w:rPr>
        <w:t>.</w:t>
      </w:r>
      <w:r w:rsidRPr="003E7F2D">
        <w:rPr>
          <w:rFonts w:ascii="Century Gothic" w:hAnsi="Century Gothic" w:cs="Open Sans Light"/>
          <w:sz w:val="20"/>
          <w:szCs w:val="20"/>
        </w:rPr>
        <w:t xml:space="preserve"> </w:t>
      </w:r>
    </w:p>
    <w:p w14:paraId="38F66D63" w14:textId="77777777" w:rsidR="00610428" w:rsidRPr="003E7F2D" w:rsidRDefault="00610428" w:rsidP="008308ED">
      <w:pPr>
        <w:jc w:val="both"/>
        <w:rPr>
          <w:rFonts w:ascii="Century Gothic" w:hAnsi="Century Gothic" w:cs="Open Sans Light"/>
          <w:b/>
          <w:bCs/>
          <w:sz w:val="20"/>
          <w:szCs w:val="20"/>
        </w:rPr>
      </w:pPr>
    </w:p>
    <w:p w14:paraId="2BF1048E" w14:textId="7DC806C6" w:rsidR="009E3D03" w:rsidRPr="003E7F2D" w:rsidRDefault="00610428" w:rsidP="00610428">
      <w:p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7)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filmów (produkcja wraz z emisją), spotów (produkcja wraz z emisją), audycji radiowych, telewizyjnych i internetowych (produkcja wraz z emisją) </w:t>
      </w:r>
    </w:p>
    <w:p w14:paraId="584879A0" w14:textId="0DA5E4C5" w:rsidR="009E3D03" w:rsidRPr="003E7F2D" w:rsidRDefault="009E3D03" w:rsidP="00610428">
      <w:pPr>
        <w:pStyle w:val="Akapitzlist"/>
        <w:numPr>
          <w:ilvl w:val="0"/>
          <w:numId w:val="10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produkcji i emisji spotu radiowego obejmująca kreację, koncepcję, scenariusz, produkcję, post produkcję, w tym wycenę wartości niematerialnych np. praw autorskich i praw do wizerunku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6F6ED83F" w14:textId="42DA65F9" w:rsidR="009E3D03" w:rsidRPr="003E7F2D" w:rsidRDefault="009E3D03" w:rsidP="00610428">
      <w:pPr>
        <w:pStyle w:val="Akapitzlist"/>
        <w:numPr>
          <w:ilvl w:val="0"/>
          <w:numId w:val="10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koszty produkcji i emisji spotu telewizyjnego obejmująca kreację, koncepcję, scenariusz, storyboard, produkcję, post produkcję, w tym wycenę wartości niematerialnych np. praw autorskich i praw do wizerunku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0A6AE306" w14:textId="028233DE" w:rsidR="009E3D03" w:rsidRPr="003E7F2D" w:rsidRDefault="009E3D03" w:rsidP="00610428">
      <w:pPr>
        <w:pStyle w:val="Akapitzlist"/>
        <w:numPr>
          <w:ilvl w:val="0"/>
          <w:numId w:val="10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koszty produkcji i emisji telewizyjnego programu o długości ok. 20 – 25’ obejmująca kreację, koncepcję, scenariusz, produkcję, post produkcję, w tym wycenę wartości niematerialnych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</w:t>
      </w:r>
      <w:r w:rsidRPr="003E7F2D">
        <w:rPr>
          <w:rFonts w:ascii="Century Gothic" w:hAnsi="Century Gothic" w:cs="Open Sans Light"/>
          <w:sz w:val="20"/>
          <w:szCs w:val="20"/>
        </w:rPr>
        <w:t>np. praw autorskich i praw do wizerunku)</w:t>
      </w:r>
      <w:r w:rsidR="00610428" w:rsidRPr="003E7F2D">
        <w:rPr>
          <w:rFonts w:ascii="Century Gothic" w:hAnsi="Century Gothic" w:cs="Open Sans Light"/>
          <w:sz w:val="20"/>
          <w:szCs w:val="20"/>
        </w:rPr>
        <w:t>.</w:t>
      </w:r>
    </w:p>
    <w:p w14:paraId="68C2C987" w14:textId="5BE6BB68" w:rsidR="009E3D03" w:rsidRPr="003E7F2D" w:rsidRDefault="00610428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8)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infrastruktury terenowej służącej edukacji ekologicznej </w:t>
      </w:r>
    </w:p>
    <w:p w14:paraId="13BA3469" w14:textId="0421E2BB" w:rsidR="009E3D03" w:rsidRPr="003E7F2D" w:rsidRDefault="009E3D03" w:rsidP="00610428">
      <w:pPr>
        <w:pStyle w:val="Akapitzlist"/>
        <w:numPr>
          <w:ilvl w:val="0"/>
          <w:numId w:val="11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>opracowanie dokumentacji projektowo-kosztorysowej, modernizacji, remontu terenowej infrastruktury edukacyjnej</w:t>
      </w:r>
      <w:r w:rsidR="00610428" w:rsidRPr="003E7F2D">
        <w:rPr>
          <w:rFonts w:ascii="Century Gothic" w:hAnsi="Century Gothic" w:cs="Open Sans Light"/>
          <w:sz w:val="20"/>
          <w:szCs w:val="20"/>
        </w:rPr>
        <w:t>,</w:t>
      </w:r>
    </w:p>
    <w:p w14:paraId="6F0B269D" w14:textId="7416265A" w:rsidR="009E3D03" w:rsidRPr="00E16337" w:rsidRDefault="009E3D03" w:rsidP="008308ED">
      <w:pPr>
        <w:pStyle w:val="Akapitzlist"/>
        <w:numPr>
          <w:ilvl w:val="0"/>
          <w:numId w:val="11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sz w:val="20"/>
          <w:szCs w:val="20"/>
        </w:rPr>
        <w:t>modernizacja, remont</w:t>
      </w:r>
      <w:r w:rsidRPr="003E7F2D">
        <w:rPr>
          <w:rFonts w:ascii="Century Gothic" w:hAnsi="Century Gothic" w:cs="Open Sans Light"/>
          <w:sz w:val="20"/>
          <w:szCs w:val="20"/>
        </w:rPr>
        <w:t xml:space="preserve"> infrastruktury terenowej, w tym </w:t>
      </w:r>
      <w:r w:rsidR="00610428" w:rsidRPr="003E7F2D">
        <w:rPr>
          <w:rFonts w:ascii="Century Gothic" w:hAnsi="Century Gothic" w:cs="Open Sans Light"/>
          <w:sz w:val="20"/>
          <w:szCs w:val="20"/>
        </w:rPr>
        <w:t>infrastruktury błękitno – zielonej</w:t>
      </w:r>
      <w:r w:rsidR="00E16337">
        <w:rPr>
          <w:rFonts w:ascii="Century Gothic" w:hAnsi="Century Gothic" w:cs="Open Sans Light"/>
          <w:sz w:val="20"/>
          <w:szCs w:val="20"/>
        </w:rPr>
        <w:t xml:space="preserve"> 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>(</w:t>
      </w:r>
      <w:r w:rsidR="00EA2481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dopuszcza się budowę m. in. 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>zielon</w:t>
      </w:r>
      <w:r w:rsidR="00EA2481" w:rsidRPr="00C9670C">
        <w:rPr>
          <w:rFonts w:ascii="Century Gothic" w:hAnsi="Century Gothic" w:cs="Open Sans Light"/>
          <w:b/>
          <w:bCs/>
          <w:sz w:val="20"/>
          <w:szCs w:val="20"/>
        </w:rPr>
        <w:t>ych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 przystank</w:t>
      </w:r>
      <w:r w:rsidR="00EA2481" w:rsidRPr="00C9670C">
        <w:rPr>
          <w:rFonts w:ascii="Century Gothic" w:hAnsi="Century Gothic" w:cs="Open Sans Light"/>
          <w:b/>
          <w:bCs/>
          <w:sz w:val="20"/>
          <w:szCs w:val="20"/>
        </w:rPr>
        <w:t>ów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>, ogrod</w:t>
      </w:r>
      <w:r w:rsidR="00EA2481" w:rsidRPr="00C9670C">
        <w:rPr>
          <w:rFonts w:ascii="Century Gothic" w:hAnsi="Century Gothic" w:cs="Open Sans Light"/>
          <w:b/>
          <w:bCs/>
          <w:sz w:val="20"/>
          <w:szCs w:val="20"/>
        </w:rPr>
        <w:t>ów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 deszczow</w:t>
      </w:r>
      <w:r w:rsidR="00EA2481" w:rsidRPr="00C9670C">
        <w:rPr>
          <w:rFonts w:ascii="Century Gothic" w:hAnsi="Century Gothic" w:cs="Open Sans Light"/>
          <w:b/>
          <w:bCs/>
          <w:sz w:val="20"/>
          <w:szCs w:val="20"/>
        </w:rPr>
        <w:t>ych</w:t>
      </w:r>
      <w:r w:rsidR="00E16337" w:rsidRPr="00C9670C">
        <w:rPr>
          <w:rFonts w:ascii="Century Gothic" w:hAnsi="Century Gothic" w:cs="Open Sans Light"/>
          <w:b/>
          <w:bCs/>
          <w:sz w:val="20"/>
          <w:szCs w:val="20"/>
        </w:rPr>
        <w:t>)</w:t>
      </w:r>
      <w:r w:rsidR="00610428" w:rsidRPr="003E7F2D">
        <w:rPr>
          <w:rFonts w:ascii="Century Gothic" w:hAnsi="Century Gothic" w:cs="Open Sans Light"/>
          <w:sz w:val="20"/>
          <w:szCs w:val="20"/>
        </w:rPr>
        <w:t xml:space="preserve">, </w:t>
      </w:r>
      <w:r w:rsidRPr="003E7F2D">
        <w:rPr>
          <w:rFonts w:ascii="Century Gothic" w:hAnsi="Century Gothic" w:cs="Open Sans Light"/>
          <w:sz w:val="20"/>
          <w:szCs w:val="20"/>
        </w:rPr>
        <w:t>ścieżek edukacyjnych, terenowych stacji obserwacyjnych, badawczych i meteorologicznych, czujników zanieczyszczeń powietrza, terenowych pomocy edukacyjnych, tablic edukacyjnych, wiat edukacyjny</w:t>
      </w:r>
      <w:r w:rsidR="00EA2481">
        <w:rPr>
          <w:rFonts w:ascii="Century Gothic" w:hAnsi="Century Gothic" w:cs="Open Sans Light"/>
          <w:sz w:val="20"/>
          <w:szCs w:val="20"/>
        </w:rPr>
        <w:t>ch</w:t>
      </w:r>
      <w:r w:rsidR="00E16337">
        <w:rPr>
          <w:rFonts w:ascii="Century Gothic" w:hAnsi="Century Gothic" w:cs="Open Sans Light"/>
          <w:sz w:val="20"/>
          <w:szCs w:val="20"/>
        </w:rPr>
        <w:t xml:space="preserve">  </w:t>
      </w:r>
      <w:r w:rsidRPr="003E7F2D">
        <w:rPr>
          <w:rFonts w:ascii="Century Gothic" w:hAnsi="Century Gothic" w:cs="Open Sans Light"/>
          <w:sz w:val="20"/>
          <w:szCs w:val="20"/>
        </w:rPr>
        <w:t>z wyposażeniem np. ławy, ławki</w:t>
      </w:r>
      <w:r w:rsidR="00DB61F1" w:rsidRPr="003E7F2D">
        <w:rPr>
          <w:rFonts w:ascii="Century Gothic" w:hAnsi="Century Gothic" w:cs="Open Sans Light"/>
          <w:sz w:val="20"/>
          <w:szCs w:val="20"/>
        </w:rPr>
        <w:t xml:space="preserve">, </w:t>
      </w:r>
      <w:r w:rsidRPr="003E7F2D">
        <w:rPr>
          <w:rFonts w:ascii="Century Gothic" w:hAnsi="Century Gothic" w:cs="Open Sans Light"/>
          <w:sz w:val="20"/>
          <w:szCs w:val="20"/>
        </w:rPr>
        <w:t xml:space="preserve">gier dydaktycznych itp. </w:t>
      </w:r>
    </w:p>
    <w:p w14:paraId="19D534CC" w14:textId="73227735" w:rsidR="009E3D03" w:rsidRPr="003E7F2D" w:rsidRDefault="00610428" w:rsidP="008308ED">
      <w:pPr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9) </w:t>
      </w:r>
      <w:r w:rsidR="009E3D03" w:rsidRPr="003E7F2D">
        <w:rPr>
          <w:rFonts w:ascii="Century Gothic" w:hAnsi="Century Gothic" w:cs="Open Sans Light"/>
          <w:b/>
          <w:bCs/>
          <w:sz w:val="20"/>
          <w:szCs w:val="20"/>
        </w:rPr>
        <w:t xml:space="preserve">Koszty adaptacji, modernizacji, remontu i wyposażenia ośrodków edukacji ekologicznej </w:t>
      </w:r>
    </w:p>
    <w:p w14:paraId="23572EFB" w14:textId="596907DD" w:rsidR="009E3D03" w:rsidRPr="003E7F2D" w:rsidRDefault="009E3D03" w:rsidP="00610428">
      <w:pPr>
        <w:pStyle w:val="Akapitzlist"/>
        <w:numPr>
          <w:ilvl w:val="0"/>
          <w:numId w:val="12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opracowanie dokumentacji projektowo-kosztorysowej adaptacji, modernizacji, remontu </w:t>
      </w:r>
      <w:r w:rsidR="00E16337">
        <w:rPr>
          <w:rFonts w:ascii="Century Gothic" w:hAnsi="Century Gothic" w:cs="Open Sans Light"/>
          <w:sz w:val="20"/>
          <w:szCs w:val="20"/>
        </w:rPr>
        <w:t xml:space="preserve">                         </w:t>
      </w:r>
      <w:r w:rsidRPr="003E7F2D">
        <w:rPr>
          <w:rFonts w:ascii="Century Gothic" w:hAnsi="Century Gothic" w:cs="Open Sans Light"/>
          <w:sz w:val="20"/>
          <w:szCs w:val="20"/>
        </w:rPr>
        <w:t xml:space="preserve">i wyposażenia ośrodków edukacji ekologicznej, </w:t>
      </w:r>
    </w:p>
    <w:p w14:paraId="62B227DA" w14:textId="36E36773" w:rsidR="009E3D03" w:rsidRPr="003E7F2D" w:rsidRDefault="009E3D03" w:rsidP="00610428">
      <w:pPr>
        <w:pStyle w:val="Akapitzlist"/>
        <w:numPr>
          <w:ilvl w:val="0"/>
          <w:numId w:val="12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sz w:val="20"/>
          <w:szCs w:val="20"/>
        </w:rPr>
        <w:t>adaptacja, modernizacja, remont</w:t>
      </w:r>
      <w:r w:rsidRPr="003E7F2D">
        <w:rPr>
          <w:rFonts w:ascii="Century Gothic" w:hAnsi="Century Gothic" w:cs="Open Sans Light"/>
          <w:sz w:val="20"/>
          <w:szCs w:val="20"/>
        </w:rPr>
        <w:t xml:space="preserve"> ośrodków edukacyjnych służące realizacji długofalowego programu edukacyjnego, </w:t>
      </w:r>
    </w:p>
    <w:p w14:paraId="0914C863" w14:textId="77777777" w:rsidR="00610428" w:rsidRDefault="009E3D03" w:rsidP="00610428">
      <w:pPr>
        <w:pStyle w:val="Akapitzlist"/>
        <w:numPr>
          <w:ilvl w:val="0"/>
          <w:numId w:val="12"/>
        </w:numPr>
        <w:ind w:left="284" w:hanging="284"/>
        <w:jc w:val="both"/>
        <w:rPr>
          <w:rFonts w:ascii="Century Gothic" w:hAnsi="Century Gothic" w:cs="Open Sans Light"/>
          <w:sz w:val="20"/>
          <w:szCs w:val="20"/>
        </w:rPr>
      </w:pPr>
      <w:r w:rsidRPr="003E7F2D">
        <w:rPr>
          <w:rFonts w:ascii="Century Gothic" w:hAnsi="Century Gothic" w:cs="Open Sans Light"/>
          <w:sz w:val="20"/>
          <w:szCs w:val="20"/>
        </w:rPr>
        <w:t xml:space="preserve">zakup sprzętu i wyposażenia (w tym zakup/produkcja pomocy dydaktycznych) służącego realizacji długofalowego programu edukacyjnego (w tym edukacji stacjonarnej i terenowej). </w:t>
      </w:r>
      <w:bookmarkStart w:id="0" w:name="_Hlk187910325"/>
    </w:p>
    <w:p w14:paraId="0B8C6849" w14:textId="0B352115" w:rsidR="00FD0E83" w:rsidRPr="00C9670C" w:rsidRDefault="00FD0E83" w:rsidP="00FD0E83">
      <w:pPr>
        <w:jc w:val="both"/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  <w:t xml:space="preserve">Kwalifikowane są również koszty dostawy towarów wykorzystywanych przy realizacji Zadania.  </w:t>
      </w:r>
    </w:p>
    <w:p w14:paraId="39EB48C2" w14:textId="234A0BA7" w:rsidR="003E7F2D" w:rsidRPr="00C9670C" w:rsidRDefault="009C22BA" w:rsidP="009C22BA">
      <w:pPr>
        <w:spacing w:before="100" w:beforeAutospacing="1" w:after="100" w:afterAutospacing="1" w:line="240" w:lineRule="auto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</w:pPr>
      <w:r w:rsidRPr="00C9670C">
        <w:rPr>
          <w:rFonts w:ascii="Century Gothic" w:eastAsia="Times New Roman" w:hAnsi="Century Gothic" w:cs="Times New Roman"/>
          <w:b/>
          <w:bCs/>
          <w:color w:val="80340D" w:themeColor="accent2" w:themeShade="80"/>
          <w:kern w:val="0"/>
          <w:sz w:val="20"/>
          <w:szCs w:val="20"/>
          <w:lang w:eastAsia="pl-PL"/>
          <w14:ligatures w14:val="none"/>
        </w:rPr>
        <w:t>Koszty wynajmu usług lub towarów wymienionych w powyższym katalogu muszą odpowiadać lokalnym cenom rynkowym, ustalonym na podstawie ofert zamieszczonych w ogólnodostępnych serwisach ogłoszeniowych.</w:t>
      </w:r>
      <w:r w:rsidRPr="00C9670C">
        <w:rPr>
          <w:rFonts w:ascii="Century Gothic" w:eastAsia="Times New Roman" w:hAnsi="Century Gothic" w:cs="Arial"/>
          <w:vanish/>
          <w:color w:val="80340D" w:themeColor="accent2" w:themeShade="80"/>
          <w:kern w:val="0"/>
          <w:sz w:val="20"/>
          <w:szCs w:val="20"/>
          <w:lang w:eastAsia="pl-PL"/>
          <w14:ligatures w14:val="none"/>
        </w:rPr>
        <w:t>Początek formularzaDół formularza</w:t>
      </w:r>
    </w:p>
    <w:bookmarkEnd w:id="0"/>
    <w:p w14:paraId="0AA76293" w14:textId="5DD460A0" w:rsidR="009D75BC" w:rsidRPr="00C9670C" w:rsidRDefault="00C9670C" w:rsidP="00C9670C">
      <w:pPr>
        <w:jc w:val="both"/>
        <w:rPr>
          <w:rFonts w:ascii="Century Gothic" w:hAnsi="Century Gothic" w:cs="Open Sans Light"/>
          <w:color w:val="80340D" w:themeColor="accent2" w:themeShade="80"/>
          <w:sz w:val="24"/>
          <w:szCs w:val="24"/>
        </w:rPr>
      </w:pPr>
      <w:r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 xml:space="preserve">4. </w:t>
      </w:r>
      <w:r w:rsidR="009D75BC" w:rsidRPr="00C9670C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Wkład własny niefinansowy</w:t>
      </w:r>
    </w:p>
    <w:p w14:paraId="527D5494" w14:textId="7943DE76" w:rsidR="009D75BC" w:rsidRPr="00C9670C" w:rsidRDefault="009D75BC" w:rsidP="009D75BC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C9670C">
        <w:rPr>
          <w:rFonts w:ascii="Century Gothic" w:hAnsi="Century Gothic"/>
          <w:color w:val="000000" w:themeColor="text1"/>
          <w:sz w:val="20"/>
          <w:szCs w:val="20"/>
        </w:rPr>
        <w:t>Dopuszcza się wniesienie</w:t>
      </w:r>
      <w:r w:rsidR="009C22BA" w:rsidRPr="00C9670C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Pr="00C9670C">
        <w:rPr>
          <w:rFonts w:ascii="Century Gothic" w:hAnsi="Century Gothic"/>
          <w:color w:val="000000" w:themeColor="text1"/>
          <w:sz w:val="20"/>
          <w:szCs w:val="20"/>
        </w:rPr>
        <w:t>wkładu własnego w formie niefinansowej poprzez:</w:t>
      </w:r>
      <w:r w:rsidRPr="00C9670C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</w:t>
      </w:r>
    </w:p>
    <w:p w14:paraId="2D228DEE" w14:textId="14E62902" w:rsidR="009D75BC" w:rsidRPr="00CE4636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="009D75BC" w:rsidRPr="00CE4636">
        <w:rPr>
          <w:rFonts w:ascii="Century Gothic" w:hAnsi="Century Gothic" w:cs="Open Sans Light"/>
          <w:sz w:val="20"/>
          <w:szCs w:val="20"/>
        </w:rPr>
        <w:t>prac</w:t>
      </w:r>
      <w:r w:rsidR="009D75BC">
        <w:rPr>
          <w:rFonts w:ascii="Century Gothic" w:hAnsi="Century Gothic" w:cs="Open Sans Light"/>
          <w:sz w:val="20"/>
          <w:szCs w:val="20"/>
        </w:rPr>
        <w:t>ę</w:t>
      </w:r>
      <w:r w:rsidR="009D75BC" w:rsidRPr="00CE4636">
        <w:rPr>
          <w:rFonts w:ascii="Century Gothic" w:hAnsi="Century Gothic" w:cs="Open Sans Light"/>
          <w:sz w:val="20"/>
          <w:szCs w:val="20"/>
        </w:rPr>
        <w:t xml:space="preserve"> wolontariuszy</w:t>
      </w:r>
      <w:r w:rsidR="009C22BA">
        <w:rPr>
          <w:rFonts w:ascii="Century Gothic" w:hAnsi="Century Gothic" w:cs="Open Sans Light"/>
          <w:sz w:val="20"/>
          <w:szCs w:val="20"/>
        </w:rPr>
        <w:t>,</w:t>
      </w:r>
      <w:r w:rsidR="003925C1">
        <w:rPr>
          <w:rFonts w:ascii="Century Gothic" w:hAnsi="Century Gothic" w:cs="Open Sans Light"/>
          <w:sz w:val="20"/>
          <w:szCs w:val="20"/>
        </w:rPr>
        <w:t xml:space="preserve"> </w:t>
      </w:r>
    </w:p>
    <w:p w14:paraId="21ABA6F9" w14:textId="6CEB6699" w:rsidR="009D75BC" w:rsidRPr="00C9670C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lastRenderedPageBreak/>
        <w:t xml:space="preserve">- </w:t>
      </w:r>
      <w:r w:rsidR="009D75BC" w:rsidRPr="00CE4636">
        <w:rPr>
          <w:rFonts w:ascii="Century Gothic" w:hAnsi="Century Gothic" w:cs="Open Sans Light"/>
          <w:sz w:val="20"/>
          <w:szCs w:val="20"/>
        </w:rPr>
        <w:t>wykorzystani</w:t>
      </w:r>
      <w:r w:rsidR="00C9670C">
        <w:rPr>
          <w:rFonts w:ascii="Century Gothic" w:hAnsi="Century Gothic" w:cs="Open Sans Light"/>
          <w:sz w:val="20"/>
          <w:szCs w:val="20"/>
        </w:rPr>
        <w:t>e</w:t>
      </w:r>
      <w:r w:rsidR="009D75BC" w:rsidRPr="00CE4636">
        <w:rPr>
          <w:rFonts w:ascii="Century Gothic" w:hAnsi="Century Gothic" w:cs="Open Sans Light"/>
          <w:sz w:val="20"/>
          <w:szCs w:val="20"/>
        </w:rPr>
        <w:t xml:space="preserve"> własnych</w:t>
      </w:r>
      <w:r w:rsidR="009D75BC">
        <w:rPr>
          <w:rFonts w:ascii="Century Gothic" w:hAnsi="Century Gothic" w:cs="Open Sans Light"/>
          <w:sz w:val="20"/>
          <w:szCs w:val="20"/>
        </w:rPr>
        <w:t xml:space="preserve"> </w:t>
      </w:r>
      <w:r w:rsidR="009D75BC" w:rsidRPr="00C9670C">
        <w:rPr>
          <w:rFonts w:ascii="Century Gothic" w:hAnsi="Century Gothic" w:cs="Open Sans Light"/>
          <w:sz w:val="20"/>
          <w:szCs w:val="20"/>
        </w:rPr>
        <w:t xml:space="preserve">lub użyczonych pomieszczeń do realizacji </w:t>
      </w:r>
      <w:r w:rsidR="00C9670C">
        <w:rPr>
          <w:rFonts w:ascii="Century Gothic" w:hAnsi="Century Gothic" w:cs="Open Sans Light"/>
          <w:sz w:val="20"/>
          <w:szCs w:val="20"/>
        </w:rPr>
        <w:t>z</w:t>
      </w:r>
      <w:r w:rsidR="009D75BC" w:rsidRPr="00C9670C">
        <w:rPr>
          <w:rFonts w:ascii="Century Gothic" w:hAnsi="Century Gothic" w:cs="Open Sans Light"/>
          <w:sz w:val="20"/>
          <w:szCs w:val="20"/>
        </w:rPr>
        <w:t xml:space="preserve">adania                                            </w:t>
      </w:r>
      <w:r>
        <w:rPr>
          <w:rFonts w:ascii="Century Gothic" w:hAnsi="Century Gothic" w:cs="Open Sans Light"/>
          <w:sz w:val="20"/>
          <w:szCs w:val="20"/>
        </w:rPr>
        <w:t xml:space="preserve">    </w:t>
      </w:r>
      <w:r w:rsidR="009D75BC" w:rsidRPr="00C9670C">
        <w:rPr>
          <w:rFonts w:ascii="Century Gothic" w:hAnsi="Century Gothic" w:cs="Open Sans Light"/>
          <w:sz w:val="20"/>
          <w:szCs w:val="20"/>
        </w:rPr>
        <w:t>lub jego elementów</w:t>
      </w:r>
      <w:r w:rsidR="009C22BA" w:rsidRPr="00C9670C">
        <w:rPr>
          <w:rFonts w:ascii="Century Gothic" w:hAnsi="Century Gothic" w:cs="Open Sans Light"/>
          <w:sz w:val="20"/>
          <w:szCs w:val="20"/>
        </w:rPr>
        <w:t>,</w:t>
      </w:r>
    </w:p>
    <w:p w14:paraId="51316B2F" w14:textId="7C842C96" w:rsidR="009D75BC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- </w:t>
      </w:r>
      <w:r w:rsidR="009D75BC" w:rsidRPr="00C9670C">
        <w:rPr>
          <w:rFonts w:ascii="Century Gothic" w:hAnsi="Century Gothic" w:cs="Open Sans Light"/>
          <w:sz w:val="20"/>
          <w:szCs w:val="20"/>
        </w:rPr>
        <w:t>wykorzystani</w:t>
      </w:r>
      <w:r w:rsidR="00C9670C" w:rsidRPr="00C9670C">
        <w:rPr>
          <w:rFonts w:ascii="Century Gothic" w:hAnsi="Century Gothic" w:cs="Open Sans Light"/>
          <w:sz w:val="20"/>
          <w:szCs w:val="20"/>
        </w:rPr>
        <w:t>e</w:t>
      </w:r>
      <w:r w:rsidR="009D75BC" w:rsidRPr="00C9670C">
        <w:rPr>
          <w:rFonts w:ascii="Century Gothic" w:hAnsi="Century Gothic" w:cs="Open Sans Light"/>
          <w:sz w:val="20"/>
          <w:szCs w:val="20"/>
        </w:rPr>
        <w:t xml:space="preserve"> własnego lub użyczonego </w:t>
      </w:r>
      <w:r w:rsidR="009D75BC" w:rsidRPr="00CE4636">
        <w:rPr>
          <w:rFonts w:ascii="Century Gothic" w:hAnsi="Century Gothic" w:cs="Open Sans Light"/>
          <w:sz w:val="20"/>
          <w:szCs w:val="20"/>
        </w:rPr>
        <w:t xml:space="preserve">sprzętu do realizacji </w:t>
      </w:r>
      <w:r w:rsidR="00C9670C">
        <w:rPr>
          <w:rFonts w:ascii="Century Gothic" w:hAnsi="Century Gothic" w:cs="Open Sans Light"/>
          <w:sz w:val="20"/>
          <w:szCs w:val="20"/>
        </w:rPr>
        <w:t>z</w:t>
      </w:r>
      <w:r w:rsidR="009D75BC" w:rsidRPr="00CE4636">
        <w:rPr>
          <w:rFonts w:ascii="Century Gothic" w:hAnsi="Century Gothic" w:cs="Open Sans Light"/>
          <w:sz w:val="20"/>
          <w:szCs w:val="20"/>
        </w:rPr>
        <w:t>adania lub jego elementów</w:t>
      </w:r>
      <w:r w:rsidR="009C22BA">
        <w:rPr>
          <w:rFonts w:ascii="Century Gothic" w:hAnsi="Century Gothic" w:cs="Open Sans Light"/>
          <w:sz w:val="20"/>
          <w:szCs w:val="20"/>
        </w:rPr>
        <w:t>.</w:t>
      </w:r>
    </w:p>
    <w:p w14:paraId="792456B8" w14:textId="77777777" w:rsidR="00384FAD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</w:p>
    <w:p w14:paraId="7436D8B3" w14:textId="072F2DE2" w:rsidR="00384FAD" w:rsidRPr="00384FAD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b/>
          <w:bCs/>
          <w:color w:val="80340D" w:themeColor="accent2" w:themeShade="80"/>
        </w:rPr>
      </w:pPr>
      <w:r w:rsidRPr="00384FAD">
        <w:rPr>
          <w:rFonts w:ascii="Century Gothic" w:hAnsi="Century Gothic" w:cs="Open Sans Light"/>
          <w:b/>
          <w:bCs/>
          <w:color w:val="80340D" w:themeColor="accent2" w:themeShade="80"/>
        </w:rPr>
        <w:t xml:space="preserve">4.1. </w:t>
      </w:r>
      <w:r w:rsidR="007079E7">
        <w:rPr>
          <w:rFonts w:ascii="Century Gothic" w:hAnsi="Century Gothic" w:cs="Open Sans Light"/>
          <w:b/>
          <w:bCs/>
          <w:color w:val="80340D" w:themeColor="accent2" w:themeShade="80"/>
        </w:rPr>
        <w:t>Z</w:t>
      </w:r>
      <w:r w:rsidRPr="00384FAD">
        <w:rPr>
          <w:rFonts w:ascii="Century Gothic" w:hAnsi="Century Gothic" w:cs="Open Sans Light"/>
          <w:b/>
          <w:bCs/>
          <w:color w:val="80340D" w:themeColor="accent2" w:themeShade="80"/>
        </w:rPr>
        <w:t>asady wyceny pracy wolontariuszy</w:t>
      </w:r>
    </w:p>
    <w:p w14:paraId="6FE9C3E9" w14:textId="77777777" w:rsidR="009D75BC" w:rsidRDefault="009D75B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</w:p>
    <w:p w14:paraId="760DB9AD" w14:textId="38B3866F" w:rsidR="009D75BC" w:rsidRPr="00384FAD" w:rsidRDefault="009D75B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</w:pP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 xml:space="preserve">Wycenę pracy </w:t>
      </w:r>
      <w:r w:rsidR="00C9670C"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>WOLONTARIUSZY</w:t>
      </w: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>, należy wykonać</w:t>
      </w:r>
      <w:r w:rsid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 xml:space="preserve"> </w:t>
      </w: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 xml:space="preserve">z zachowaniem poniżej podanych </w:t>
      </w:r>
      <w:r w:rsidR="003925C1"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  <w:u w:val="single"/>
        </w:rPr>
        <w:t>stawek/zasad:</w:t>
      </w:r>
    </w:p>
    <w:p w14:paraId="079921C1" w14:textId="77777777" w:rsidR="009D75BC" w:rsidRPr="00510516" w:rsidRDefault="009D75B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b/>
          <w:bCs/>
          <w:color w:val="EE0000"/>
          <w:sz w:val="20"/>
          <w:szCs w:val="20"/>
        </w:rPr>
      </w:pPr>
    </w:p>
    <w:p w14:paraId="18B09EFD" w14:textId="106BAF93" w:rsidR="009D75BC" w:rsidRPr="00C9670C" w:rsidRDefault="00C9670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- </w:t>
      </w:r>
      <w:r w:rsidR="00FD0E83" w:rsidRPr="00C9670C">
        <w:rPr>
          <w:rFonts w:ascii="Century Gothic" w:hAnsi="Century Gothic" w:cs="Open Sans Light"/>
          <w:b/>
          <w:bCs/>
          <w:sz w:val="20"/>
          <w:szCs w:val="20"/>
        </w:rPr>
        <w:t>64,00</w:t>
      </w:r>
      <w:r w:rsidR="003925C1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510516" w:rsidRPr="00C9670C">
        <w:rPr>
          <w:rFonts w:ascii="Century Gothic" w:hAnsi="Century Gothic" w:cs="Open Sans Light"/>
          <w:b/>
          <w:bCs/>
          <w:sz w:val="20"/>
          <w:szCs w:val="20"/>
        </w:rPr>
        <w:t>zł</w:t>
      </w:r>
      <w:r w:rsidR="003925C1" w:rsidRPr="00C9670C">
        <w:rPr>
          <w:rFonts w:ascii="Century Gothic" w:hAnsi="Century Gothic" w:cs="Open Sans Light"/>
          <w:b/>
          <w:bCs/>
          <w:sz w:val="20"/>
          <w:szCs w:val="20"/>
        </w:rPr>
        <w:t>/h</w:t>
      </w:r>
      <w:r w:rsidR="00510516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 (</w:t>
      </w:r>
      <w:r w:rsidR="00FD0E83" w:rsidRPr="00C9670C">
        <w:rPr>
          <w:rFonts w:ascii="Century Gothic" w:hAnsi="Century Gothic" w:cs="Open Sans Light"/>
          <w:b/>
          <w:bCs/>
          <w:sz w:val="20"/>
          <w:szCs w:val="20"/>
        </w:rPr>
        <w:t>200%</w:t>
      </w:r>
      <w:r w:rsidR="00510516" w:rsidRPr="00C9670C">
        <w:rPr>
          <w:rFonts w:ascii="Century Gothic" w:hAnsi="Century Gothic"/>
          <w:b/>
          <w:bCs/>
          <w:sz w:val="20"/>
          <w:szCs w:val="20"/>
        </w:rPr>
        <w:t xml:space="preserve"> minimalnej stawki godzinowej</w:t>
      </w:r>
      <w:r w:rsidR="00FD0E83" w:rsidRPr="00C9670C">
        <w:rPr>
          <w:rFonts w:ascii="Century Gothic" w:hAnsi="Century Gothic"/>
          <w:b/>
          <w:bCs/>
          <w:sz w:val="20"/>
          <w:szCs w:val="20"/>
        </w:rPr>
        <w:t xml:space="preserve"> zaokrąglonej do pełnych złotych</w:t>
      </w:r>
      <w:r w:rsidR="00510516" w:rsidRPr="00C9670C">
        <w:rPr>
          <w:rFonts w:ascii="Century Gothic" w:hAnsi="Century Gothic"/>
          <w:b/>
          <w:bCs/>
          <w:sz w:val="20"/>
          <w:szCs w:val="20"/>
        </w:rPr>
        <w:t>)</w:t>
      </w:r>
      <w:r w:rsidR="00510516" w:rsidRPr="00C9670C">
        <w:rPr>
          <w:rFonts w:ascii="Century Gothic" w:hAnsi="Century Gothic" w:cs="Open Sans Light"/>
          <w:sz w:val="20"/>
          <w:szCs w:val="20"/>
        </w:rPr>
        <w:t xml:space="preserve"> </w:t>
      </w:r>
      <w:r w:rsidR="009D75BC" w:rsidRPr="00C9670C">
        <w:rPr>
          <w:rFonts w:ascii="Century Gothic" w:hAnsi="Century Gothic" w:cs="Open Sans Light"/>
          <w:sz w:val="20"/>
          <w:szCs w:val="20"/>
        </w:rPr>
        <w:t>-</w:t>
      </w:r>
      <w:r w:rsidR="009D75BC" w:rsidRPr="00C9670C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="009D75BC" w:rsidRPr="00C9670C">
        <w:rPr>
          <w:rFonts w:ascii="Century Gothic" w:hAnsi="Century Gothic"/>
          <w:sz w:val="20"/>
          <w:szCs w:val="20"/>
        </w:rPr>
        <w:t>świadczenie wolontariusza wymagające określonych kompetencji, porównywaln</w:t>
      </w:r>
      <w:r w:rsidR="009C22BA" w:rsidRPr="00C9670C">
        <w:rPr>
          <w:rFonts w:ascii="Century Gothic" w:hAnsi="Century Gothic"/>
          <w:sz w:val="20"/>
          <w:szCs w:val="20"/>
        </w:rPr>
        <w:t>ych</w:t>
      </w:r>
      <w:r w:rsidR="00FD0E83" w:rsidRPr="00C9670C">
        <w:rPr>
          <w:rFonts w:ascii="Century Gothic" w:hAnsi="Century Gothic"/>
          <w:sz w:val="20"/>
          <w:szCs w:val="20"/>
        </w:rPr>
        <w:t xml:space="preserve"> </w:t>
      </w:r>
      <w:r w:rsidR="009D75BC" w:rsidRPr="00C9670C">
        <w:rPr>
          <w:rFonts w:ascii="Century Gothic" w:hAnsi="Century Gothic"/>
          <w:sz w:val="20"/>
          <w:szCs w:val="20"/>
        </w:rPr>
        <w:t>z </w:t>
      </w:r>
      <w:r w:rsidR="00FD0E83" w:rsidRPr="00C9670C">
        <w:rPr>
          <w:rFonts w:ascii="Century Gothic" w:hAnsi="Century Gothic"/>
          <w:sz w:val="20"/>
          <w:szCs w:val="20"/>
        </w:rPr>
        <w:t xml:space="preserve"> </w:t>
      </w:r>
      <w:r w:rsidR="009D75BC" w:rsidRPr="00C9670C">
        <w:rPr>
          <w:rFonts w:ascii="Century Gothic" w:hAnsi="Century Gothic"/>
          <w:sz w:val="20"/>
          <w:szCs w:val="20"/>
        </w:rPr>
        <w:t>pracą wykwalifikowanego pracownika (np.</w:t>
      </w:r>
      <w:r w:rsidR="003925C1" w:rsidRPr="00C9670C">
        <w:rPr>
          <w:rFonts w:ascii="Century Gothic" w:hAnsi="Century Gothic"/>
          <w:sz w:val="20"/>
          <w:szCs w:val="20"/>
        </w:rPr>
        <w:t> </w:t>
      </w:r>
      <w:r w:rsidR="009D75BC" w:rsidRPr="00C9670C">
        <w:rPr>
          <w:rFonts w:ascii="Century Gothic" w:hAnsi="Century Gothic"/>
          <w:sz w:val="20"/>
          <w:szCs w:val="20"/>
        </w:rPr>
        <w:t>koordynator projektu, księgowy).</w:t>
      </w:r>
    </w:p>
    <w:p w14:paraId="3D828289" w14:textId="77777777" w:rsidR="009C22BA" w:rsidRPr="00C9670C" w:rsidRDefault="009C22BA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/>
          <w:b/>
          <w:bCs/>
          <w:sz w:val="20"/>
          <w:szCs w:val="20"/>
        </w:rPr>
      </w:pPr>
    </w:p>
    <w:p w14:paraId="235DB678" w14:textId="0CFF5763" w:rsidR="009D75BC" w:rsidRPr="00C9670C" w:rsidRDefault="00C9670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/>
          <w:sz w:val="20"/>
          <w:szCs w:val="20"/>
        </w:rPr>
      </w:pPr>
      <w:r w:rsidRPr="00C9670C">
        <w:rPr>
          <w:rFonts w:ascii="Century Gothic" w:hAnsi="Century Gothic"/>
          <w:b/>
          <w:bCs/>
          <w:sz w:val="20"/>
          <w:szCs w:val="20"/>
        </w:rPr>
        <w:t xml:space="preserve">- </w:t>
      </w:r>
      <w:r w:rsidR="00FD0E83" w:rsidRPr="00C9670C">
        <w:rPr>
          <w:rFonts w:ascii="Century Gothic" w:hAnsi="Century Gothic"/>
          <w:b/>
          <w:bCs/>
          <w:sz w:val="20"/>
          <w:szCs w:val="20"/>
        </w:rPr>
        <w:t>32,00</w:t>
      </w:r>
      <w:r w:rsidR="00681F23" w:rsidRPr="00C9670C">
        <w:rPr>
          <w:rFonts w:ascii="Century Gothic" w:hAnsi="Century Gothic"/>
          <w:b/>
          <w:bCs/>
          <w:sz w:val="20"/>
          <w:szCs w:val="20"/>
        </w:rPr>
        <w:t xml:space="preserve"> zł/h</w:t>
      </w:r>
      <w:r w:rsidR="00681F23" w:rsidRPr="00C9670C">
        <w:rPr>
          <w:rFonts w:ascii="Century Gothic" w:hAnsi="Century Gothic"/>
          <w:sz w:val="20"/>
          <w:szCs w:val="20"/>
        </w:rPr>
        <w:t xml:space="preserve"> </w:t>
      </w:r>
      <w:r w:rsidR="00681F23" w:rsidRPr="00C9670C">
        <w:rPr>
          <w:rFonts w:ascii="Century Gothic" w:hAnsi="Century Gothic"/>
          <w:b/>
          <w:bCs/>
          <w:sz w:val="20"/>
          <w:szCs w:val="20"/>
        </w:rPr>
        <w:t>(</w:t>
      </w:r>
      <w:r w:rsidR="003925C1" w:rsidRPr="00C9670C">
        <w:rPr>
          <w:rFonts w:ascii="Century Gothic" w:hAnsi="Century Gothic"/>
          <w:b/>
          <w:bCs/>
          <w:sz w:val="20"/>
          <w:szCs w:val="20"/>
        </w:rPr>
        <w:t xml:space="preserve">100% </w:t>
      </w:r>
      <w:r w:rsidR="00681F23" w:rsidRPr="00C9670C">
        <w:rPr>
          <w:rFonts w:ascii="Century Gothic" w:hAnsi="Century Gothic"/>
          <w:b/>
          <w:bCs/>
          <w:sz w:val="20"/>
          <w:szCs w:val="20"/>
        </w:rPr>
        <w:t>minimalna stawka godzinowa</w:t>
      </w:r>
      <w:r w:rsidR="00FD0E83" w:rsidRPr="00C9670C">
        <w:rPr>
          <w:rFonts w:ascii="Century Gothic" w:hAnsi="Century Gothic"/>
          <w:b/>
          <w:bCs/>
          <w:sz w:val="20"/>
          <w:szCs w:val="20"/>
        </w:rPr>
        <w:t xml:space="preserve"> zaokrąglona do pełnych złotych</w:t>
      </w:r>
      <w:r w:rsidR="00681F23" w:rsidRPr="00C9670C">
        <w:rPr>
          <w:rFonts w:ascii="Century Gothic" w:hAnsi="Century Gothic"/>
          <w:sz w:val="20"/>
          <w:szCs w:val="20"/>
        </w:rPr>
        <w:t xml:space="preserve">)  </w:t>
      </w:r>
      <w:r w:rsidR="009D75BC" w:rsidRPr="00C9670C">
        <w:rPr>
          <w:rFonts w:ascii="Century Gothic" w:hAnsi="Century Gothic"/>
          <w:sz w:val="20"/>
          <w:szCs w:val="20"/>
        </w:rPr>
        <w:t xml:space="preserve">- świadczenie wolontariusza niewymagające specjalnych kwalifikacji (np. obsługa techniczna </w:t>
      </w:r>
      <w:r>
        <w:rPr>
          <w:rFonts w:ascii="Century Gothic" w:hAnsi="Century Gothic"/>
          <w:sz w:val="20"/>
          <w:szCs w:val="20"/>
        </w:rPr>
        <w:t>z</w:t>
      </w:r>
      <w:r w:rsidR="009D75BC" w:rsidRPr="00C9670C">
        <w:rPr>
          <w:rFonts w:ascii="Century Gothic" w:hAnsi="Century Gothic"/>
          <w:sz w:val="20"/>
          <w:szCs w:val="20"/>
        </w:rPr>
        <w:t>adania, prace porządkowe, prace gospodarcze).</w:t>
      </w:r>
    </w:p>
    <w:p w14:paraId="54843168" w14:textId="77777777" w:rsidR="00AE7446" w:rsidRPr="00C9670C" w:rsidRDefault="00AE7446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b/>
          <w:bCs/>
          <w:sz w:val="20"/>
          <w:szCs w:val="20"/>
          <w:u w:val="single"/>
        </w:rPr>
      </w:pPr>
    </w:p>
    <w:p w14:paraId="0C8F4F3F" w14:textId="5E0230BE" w:rsidR="00AE7446" w:rsidRPr="00C9670C" w:rsidRDefault="00AE7446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</w:pPr>
      <w:r w:rsidRPr="00C9670C"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  <w:t xml:space="preserve">Koszty wolontariatu rozliczane będą na podstawie </w:t>
      </w:r>
      <w:r w:rsidR="009C22BA" w:rsidRPr="00C9670C"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  <w:t xml:space="preserve">pisemnego </w:t>
      </w:r>
      <w:r w:rsidRPr="00C9670C"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  <w:t xml:space="preserve">oświadczenia wolontariusza o ilości godzin wykonywania powierzonego zadania. </w:t>
      </w:r>
    </w:p>
    <w:p w14:paraId="20C3FA39" w14:textId="77777777" w:rsidR="00384FAD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b/>
          <w:bCs/>
          <w:color w:val="80340D" w:themeColor="accent2" w:themeShade="80"/>
        </w:rPr>
      </w:pPr>
    </w:p>
    <w:p w14:paraId="19E6F8E6" w14:textId="49232F25" w:rsidR="00384FAD" w:rsidRPr="00384FAD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b/>
          <w:bCs/>
          <w:color w:val="80340D" w:themeColor="accent2" w:themeShade="80"/>
        </w:rPr>
      </w:pPr>
      <w:r w:rsidRPr="00384FAD">
        <w:rPr>
          <w:rFonts w:ascii="Century Gothic" w:hAnsi="Century Gothic" w:cs="Open Sans Light"/>
          <w:b/>
          <w:bCs/>
          <w:color w:val="80340D" w:themeColor="accent2" w:themeShade="80"/>
        </w:rPr>
        <w:t>4.</w:t>
      </w:r>
      <w:r>
        <w:rPr>
          <w:rFonts w:ascii="Century Gothic" w:hAnsi="Century Gothic" w:cs="Open Sans Light"/>
          <w:b/>
          <w:bCs/>
          <w:color w:val="80340D" w:themeColor="accent2" w:themeShade="80"/>
        </w:rPr>
        <w:t>2</w:t>
      </w:r>
      <w:r w:rsidRPr="00384FAD">
        <w:rPr>
          <w:rFonts w:ascii="Century Gothic" w:hAnsi="Century Gothic" w:cs="Open Sans Light"/>
          <w:b/>
          <w:bCs/>
          <w:color w:val="80340D" w:themeColor="accent2" w:themeShade="80"/>
        </w:rPr>
        <w:t xml:space="preserve">. </w:t>
      </w:r>
      <w:r>
        <w:rPr>
          <w:rFonts w:ascii="Century Gothic" w:hAnsi="Century Gothic" w:cs="Open Sans Light"/>
          <w:b/>
          <w:bCs/>
          <w:color w:val="80340D" w:themeColor="accent2" w:themeShade="80"/>
        </w:rPr>
        <w:t>Z</w:t>
      </w:r>
      <w:r w:rsidRPr="00384FAD">
        <w:rPr>
          <w:rFonts w:ascii="Century Gothic" w:hAnsi="Century Gothic" w:cs="Open Sans Light"/>
          <w:b/>
          <w:bCs/>
          <w:color w:val="80340D" w:themeColor="accent2" w:themeShade="80"/>
        </w:rPr>
        <w:t xml:space="preserve">asady wyceny </w:t>
      </w:r>
      <w:r>
        <w:rPr>
          <w:rFonts w:ascii="Century Gothic" w:hAnsi="Century Gothic" w:cs="Open Sans Light"/>
          <w:b/>
          <w:bCs/>
          <w:color w:val="80340D" w:themeColor="accent2" w:themeShade="80"/>
        </w:rPr>
        <w:t xml:space="preserve">wykorzystania użyczonych lub własnych pomieszczeń                       i  urządzeń </w:t>
      </w:r>
    </w:p>
    <w:p w14:paraId="33C0D9DA" w14:textId="2511C729" w:rsidR="00384FAD" w:rsidRDefault="00384FAD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color w:val="EE0000"/>
          <w:sz w:val="20"/>
          <w:szCs w:val="20"/>
        </w:rPr>
      </w:pPr>
    </w:p>
    <w:p w14:paraId="076DAA55" w14:textId="1EE2FD2E" w:rsidR="00AE7446" w:rsidRPr="00384FAD" w:rsidRDefault="00AE7446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color w:val="000000" w:themeColor="text1"/>
          <w:sz w:val="20"/>
          <w:szCs w:val="20"/>
        </w:rPr>
      </w:pP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 xml:space="preserve">Wyceny wykorzystania przy realizacji </w:t>
      </w:r>
      <w:r w:rsidR="00C9670C"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z</w:t>
      </w: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adani</w:t>
      </w:r>
      <w:r w:rsidR="00C9670C"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a</w:t>
      </w:r>
      <w:r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 xml:space="preserve"> </w:t>
      </w:r>
      <w:r w:rsidR="00384FAD" w:rsidRPr="00384FA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UŻYCZONYCH POMIESZCZEŃ LUB URZĄDZEŃ</w:t>
      </w:r>
      <w:r w:rsidR="00384FAD" w:rsidRPr="00384FA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</w:t>
      </w:r>
      <w:r w:rsidRPr="00384FAD">
        <w:rPr>
          <w:rFonts w:ascii="Century Gothic" w:hAnsi="Century Gothic" w:cs="Open Sans Light"/>
          <w:color w:val="000000" w:themeColor="text1"/>
          <w:sz w:val="20"/>
          <w:szCs w:val="20"/>
        </w:rPr>
        <w:t>należy dokonać na</w:t>
      </w:r>
      <w:r w:rsidR="00384FA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</w:t>
      </w:r>
      <w:r w:rsidRPr="00384FAD">
        <w:rPr>
          <w:rFonts w:ascii="Century Gothic" w:hAnsi="Century Gothic" w:cs="Open Sans Light"/>
          <w:color w:val="000000" w:themeColor="text1"/>
          <w:sz w:val="20"/>
          <w:szCs w:val="20"/>
        </w:rPr>
        <w:t>podstawie przedmiotowych umów użyczenia/ ofert użyczenia</w:t>
      </w:r>
      <w:r w:rsidR="009C22BA" w:rsidRPr="00384FA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, skorelowanych                         z lokalnymi cenami rynkowymi. </w:t>
      </w:r>
    </w:p>
    <w:p w14:paraId="3CA875EB" w14:textId="77777777" w:rsidR="00AE7446" w:rsidRDefault="00AE7446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color w:val="EE0000"/>
          <w:sz w:val="20"/>
          <w:szCs w:val="20"/>
        </w:rPr>
      </w:pPr>
    </w:p>
    <w:p w14:paraId="4AD01A63" w14:textId="42310B32" w:rsidR="009D75BC" w:rsidRPr="00AE7446" w:rsidRDefault="00AE7446" w:rsidP="00AE7446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color w:val="EE0000"/>
          <w:sz w:val="20"/>
          <w:szCs w:val="20"/>
        </w:rPr>
      </w:pPr>
      <w:r w:rsidRPr="00384FAD">
        <w:rPr>
          <w:rFonts w:ascii="Century Gothic" w:hAnsi="Century Gothic" w:cs="Open Sans Light"/>
          <w:sz w:val="20"/>
          <w:szCs w:val="20"/>
        </w:rPr>
        <w:t xml:space="preserve">W przypadku wykorzystania przy realizacji </w:t>
      </w:r>
      <w:r w:rsidR="00384FAD">
        <w:rPr>
          <w:rFonts w:ascii="Century Gothic" w:hAnsi="Century Gothic" w:cs="Open Sans Light"/>
          <w:sz w:val="20"/>
          <w:szCs w:val="20"/>
        </w:rPr>
        <w:t>z</w:t>
      </w:r>
      <w:r w:rsidRPr="00384FAD">
        <w:rPr>
          <w:rFonts w:ascii="Century Gothic" w:hAnsi="Century Gothic" w:cs="Open Sans Light"/>
          <w:sz w:val="20"/>
          <w:szCs w:val="20"/>
        </w:rPr>
        <w:t>adani</w:t>
      </w:r>
      <w:r w:rsidR="00FD0E83" w:rsidRPr="00384FAD">
        <w:rPr>
          <w:rFonts w:ascii="Century Gothic" w:hAnsi="Century Gothic" w:cs="Open Sans Light"/>
          <w:sz w:val="20"/>
          <w:szCs w:val="20"/>
        </w:rPr>
        <w:t>a</w:t>
      </w:r>
      <w:r w:rsidRPr="00384FAD">
        <w:rPr>
          <w:rFonts w:ascii="Century Gothic" w:hAnsi="Century Gothic" w:cs="Open Sans Light"/>
          <w:sz w:val="20"/>
          <w:szCs w:val="20"/>
        </w:rPr>
        <w:t xml:space="preserve"> </w:t>
      </w:r>
      <w:r w:rsidR="00384FAD" w:rsidRPr="00384FAD">
        <w:rPr>
          <w:rFonts w:ascii="Century Gothic" w:hAnsi="Century Gothic" w:cs="Open Sans Light"/>
          <w:b/>
          <w:bCs/>
          <w:sz w:val="20"/>
          <w:szCs w:val="20"/>
        </w:rPr>
        <w:t>WŁASNYCH POMIESZCZEŃ LUB URZĄDZEŃ</w:t>
      </w:r>
      <w:r w:rsidR="00384FAD">
        <w:rPr>
          <w:rFonts w:ascii="Century Gothic" w:hAnsi="Century Gothic" w:cs="Open Sans Light"/>
          <w:b/>
          <w:bCs/>
          <w:sz w:val="20"/>
          <w:szCs w:val="20"/>
        </w:rPr>
        <w:t>,</w:t>
      </w:r>
      <w:r w:rsidR="00384FAD" w:rsidRPr="00384FAD">
        <w:rPr>
          <w:rFonts w:ascii="Century Gothic" w:hAnsi="Century Gothic" w:cs="Open Sans Light"/>
          <w:sz w:val="20"/>
          <w:szCs w:val="20"/>
        </w:rPr>
        <w:t xml:space="preserve"> </w:t>
      </w:r>
      <w:r w:rsidRPr="00384FAD">
        <w:rPr>
          <w:rFonts w:ascii="Century Gothic" w:hAnsi="Century Gothic" w:cs="Open Sans Light"/>
          <w:b/>
          <w:bCs/>
          <w:sz w:val="20"/>
          <w:szCs w:val="20"/>
        </w:rPr>
        <w:t xml:space="preserve">ich wyceny należy dokonać w relacji do lokalnych cen rynkowych za m2 </w:t>
      </w:r>
      <w:r w:rsidR="00FD0E83" w:rsidRPr="00384FAD">
        <w:rPr>
          <w:rFonts w:ascii="Century Gothic" w:hAnsi="Century Gothic" w:cs="Open Sans Light"/>
          <w:b/>
          <w:bCs/>
          <w:sz w:val="20"/>
          <w:szCs w:val="20"/>
        </w:rPr>
        <w:t xml:space="preserve">- </w:t>
      </w:r>
      <w:r w:rsidRPr="00384FAD">
        <w:rPr>
          <w:rFonts w:ascii="Century Gothic" w:hAnsi="Century Gothic" w:cs="Open Sans Light"/>
          <w:b/>
          <w:bCs/>
          <w:sz w:val="20"/>
          <w:szCs w:val="20"/>
        </w:rPr>
        <w:t>wynajmu pomieszczeń lub</w:t>
      </w:r>
      <w:r w:rsidR="00FD0E83" w:rsidRPr="00384FAD">
        <w:rPr>
          <w:rFonts w:ascii="Century Gothic" w:hAnsi="Century Gothic" w:cs="Open Sans Light"/>
          <w:b/>
          <w:bCs/>
          <w:sz w:val="20"/>
          <w:szCs w:val="20"/>
        </w:rPr>
        <w:t xml:space="preserve"> roboczogodziny -  </w:t>
      </w:r>
      <w:r w:rsidRPr="00384FAD">
        <w:rPr>
          <w:rFonts w:ascii="Century Gothic" w:hAnsi="Century Gothic" w:cs="Open Sans Light"/>
          <w:b/>
          <w:bCs/>
          <w:sz w:val="20"/>
          <w:szCs w:val="20"/>
        </w:rPr>
        <w:t>wynaj</w:t>
      </w:r>
      <w:r w:rsidR="00FD0E83" w:rsidRPr="00384FAD">
        <w:rPr>
          <w:rFonts w:ascii="Century Gothic" w:hAnsi="Century Gothic" w:cs="Open Sans Light"/>
          <w:b/>
          <w:bCs/>
          <w:sz w:val="20"/>
          <w:szCs w:val="20"/>
        </w:rPr>
        <w:t>mu</w:t>
      </w:r>
      <w:r w:rsidRPr="00384FAD">
        <w:rPr>
          <w:rFonts w:ascii="Century Gothic" w:hAnsi="Century Gothic" w:cs="Open Sans Light"/>
          <w:b/>
          <w:bCs/>
          <w:sz w:val="20"/>
          <w:szCs w:val="20"/>
        </w:rPr>
        <w:t xml:space="preserve"> urządzeń</w:t>
      </w:r>
      <w:r w:rsidRPr="00AE7446">
        <w:rPr>
          <w:rFonts w:ascii="Century Gothic" w:hAnsi="Century Gothic" w:cs="Open Sans Light"/>
          <w:b/>
          <w:bCs/>
          <w:color w:val="EE0000"/>
          <w:sz w:val="20"/>
          <w:szCs w:val="20"/>
        </w:rPr>
        <w:t>.</w:t>
      </w:r>
    </w:p>
    <w:p w14:paraId="59F54909" w14:textId="77777777" w:rsidR="009D75BC" w:rsidRPr="003E7F2D" w:rsidRDefault="009D75BC" w:rsidP="009D75BC">
      <w:pPr>
        <w:pStyle w:val="Tekstpodstawowywcity"/>
        <w:tabs>
          <w:tab w:val="num" w:pos="426"/>
        </w:tabs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</w:p>
    <w:p w14:paraId="31FFD2C9" w14:textId="47EF3FE4" w:rsidR="009D75BC" w:rsidRPr="003E7F2D" w:rsidRDefault="00384FAD" w:rsidP="00384FAD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color w:val="80340D" w:themeColor="accent2" w:themeShade="80"/>
        </w:rPr>
      </w:pPr>
      <w:r>
        <w:rPr>
          <w:rFonts w:ascii="Century Gothic" w:hAnsi="Century Gothic" w:cs="Open Sans Light"/>
          <w:b/>
          <w:bCs/>
          <w:color w:val="80340D" w:themeColor="accent2" w:themeShade="80"/>
        </w:rPr>
        <w:t xml:space="preserve">5. </w:t>
      </w:r>
      <w:r w:rsidR="009D75BC" w:rsidRPr="003E7F2D">
        <w:rPr>
          <w:rFonts w:ascii="Century Gothic" w:hAnsi="Century Gothic" w:cs="Open Sans Light"/>
          <w:b/>
          <w:bCs/>
          <w:color w:val="80340D" w:themeColor="accent2" w:themeShade="80"/>
        </w:rPr>
        <w:t xml:space="preserve">Koszty zarządzania projektem </w:t>
      </w:r>
    </w:p>
    <w:p w14:paraId="3E462DCE" w14:textId="77777777" w:rsidR="009D75BC" w:rsidRPr="003E7F2D" w:rsidRDefault="009D75BC" w:rsidP="009D75BC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b/>
          <w:bCs/>
          <w:sz w:val="20"/>
          <w:szCs w:val="20"/>
        </w:rPr>
      </w:pPr>
    </w:p>
    <w:p w14:paraId="522BFD80" w14:textId="1042DE20" w:rsidR="00AE7446" w:rsidRPr="00384FAD" w:rsidRDefault="00FD0E83" w:rsidP="00AE7446">
      <w:pPr>
        <w:pStyle w:val="Tekstpodstawowywcity"/>
        <w:spacing w:after="0"/>
        <w:ind w:left="0"/>
        <w:jc w:val="both"/>
        <w:rPr>
          <w:rFonts w:ascii="Century Gothic" w:hAnsi="Century Gothic"/>
          <w:color w:val="80340D" w:themeColor="accent2" w:themeShade="80"/>
          <w:sz w:val="20"/>
          <w:szCs w:val="20"/>
        </w:rPr>
      </w:pPr>
      <w:r w:rsidRPr="00384FAD">
        <w:rPr>
          <w:rFonts w:ascii="Century Gothic" w:hAnsi="Century Gothic"/>
          <w:color w:val="80340D" w:themeColor="accent2" w:themeShade="80"/>
          <w:sz w:val="20"/>
          <w:szCs w:val="20"/>
        </w:rPr>
        <w:t>Koszty zarządzania projektem</w:t>
      </w:r>
      <w:r w:rsidRPr="00384FAD">
        <w:rPr>
          <w:rFonts w:ascii="Century Gothic" w:hAnsi="Century Gothic"/>
          <w:b/>
          <w:bCs/>
          <w:color w:val="80340D" w:themeColor="accent2" w:themeShade="80"/>
          <w:sz w:val="20"/>
          <w:szCs w:val="20"/>
        </w:rPr>
        <w:t xml:space="preserve"> nie mogą przekraczać 10% łącznej wartości kosztów kwalifikowanych całego Zadania. </w:t>
      </w:r>
    </w:p>
    <w:p w14:paraId="20024FC7" w14:textId="77777777" w:rsidR="00FD0E83" w:rsidRDefault="00FD0E83" w:rsidP="00AE7446">
      <w:pPr>
        <w:pStyle w:val="Tekstpodstawowywcity"/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</w:p>
    <w:p w14:paraId="5AB210DE" w14:textId="77777777" w:rsidR="009C22BA" w:rsidRDefault="009C22BA" w:rsidP="009D75BC">
      <w:pPr>
        <w:jc w:val="both"/>
        <w:rPr>
          <w:rFonts w:ascii="Century Gothic" w:hAnsi="Century Gothic" w:cs="Open Sans Light"/>
          <w:b/>
          <w:bCs/>
          <w:sz w:val="20"/>
          <w:szCs w:val="20"/>
        </w:rPr>
      </w:pPr>
    </w:p>
    <w:p w14:paraId="4B3E9FF2" w14:textId="2C57ABD7" w:rsidR="009D75BC" w:rsidRPr="003E7F2D" w:rsidRDefault="00384FAD" w:rsidP="009D75BC">
      <w:pPr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b/>
          <w:bCs/>
          <w:sz w:val="20"/>
          <w:szCs w:val="20"/>
        </w:rPr>
        <w:t xml:space="preserve">Fundusz dopuszcza wystąpienie innych kosztów kwalifikowanych poza wymienionymi w katalogu kosztów kwalifikowanych, pod warunkiem bezpośredniego ich powiązania z realizacją zadania oraz właściwego i bezspornego ich uzasadnienia przez Wnioskodawcę w składanym wniosku                o dofinansowanie. </w:t>
      </w:r>
      <w:r w:rsidR="009D75BC" w:rsidRPr="00384FAD">
        <w:rPr>
          <w:rFonts w:ascii="Century Gothic" w:hAnsi="Century Gothic" w:cs="Open Sans Light"/>
          <w:b/>
          <w:bCs/>
          <w:sz w:val="20"/>
          <w:szCs w:val="20"/>
          <w:u w:val="single"/>
        </w:rPr>
        <w:t>Koszty</w:t>
      </w:r>
      <w:r w:rsidRPr="00384FAD">
        <w:rPr>
          <w:rFonts w:ascii="Century Gothic" w:hAnsi="Century Gothic" w:cs="Open Sans Light"/>
          <w:b/>
          <w:bCs/>
          <w:sz w:val="20"/>
          <w:szCs w:val="20"/>
          <w:u w:val="single"/>
        </w:rPr>
        <w:t xml:space="preserve"> </w:t>
      </w:r>
      <w:r w:rsidR="009D75BC" w:rsidRPr="00384FAD">
        <w:rPr>
          <w:rFonts w:ascii="Century Gothic" w:hAnsi="Century Gothic" w:cs="Open Sans Light"/>
          <w:b/>
          <w:bCs/>
          <w:sz w:val="20"/>
          <w:szCs w:val="20"/>
          <w:u w:val="single"/>
        </w:rPr>
        <w:t>takie mogą zostać uznane za niekwalifikowane na etapie oceny wniosku</w:t>
      </w:r>
      <w:r w:rsidRPr="00384FAD">
        <w:rPr>
          <w:rFonts w:ascii="Century Gothic" w:hAnsi="Century Gothic" w:cs="Open Sans Light"/>
          <w:b/>
          <w:bCs/>
          <w:sz w:val="20"/>
          <w:szCs w:val="20"/>
          <w:u w:val="single"/>
        </w:rPr>
        <w:t xml:space="preserve"> </w:t>
      </w:r>
      <w:r w:rsidR="009D75BC" w:rsidRPr="00384FAD">
        <w:rPr>
          <w:rFonts w:ascii="Century Gothic" w:hAnsi="Century Gothic" w:cs="Open Sans Light"/>
          <w:b/>
          <w:bCs/>
          <w:sz w:val="20"/>
          <w:szCs w:val="20"/>
          <w:u w:val="single"/>
        </w:rPr>
        <w:t xml:space="preserve">o dofinansowanie. </w:t>
      </w:r>
    </w:p>
    <w:p w14:paraId="2FE04EDF" w14:textId="77777777" w:rsidR="009D75BC" w:rsidRPr="009D75BC" w:rsidRDefault="009D75BC" w:rsidP="009D75BC">
      <w:pPr>
        <w:jc w:val="both"/>
        <w:rPr>
          <w:rFonts w:ascii="Century Gothic" w:hAnsi="Century Gothic" w:cs="Open Sans Light"/>
          <w:sz w:val="20"/>
          <w:szCs w:val="20"/>
        </w:rPr>
      </w:pPr>
    </w:p>
    <w:sectPr w:rsidR="009D75BC" w:rsidRPr="009D75BC" w:rsidSect="00484D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133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85E24" w14:textId="77777777" w:rsidR="009C5B50" w:rsidRDefault="009C5B50" w:rsidP="00DB61F1">
      <w:pPr>
        <w:spacing w:after="0" w:line="240" w:lineRule="auto"/>
      </w:pPr>
      <w:r>
        <w:separator/>
      </w:r>
    </w:p>
  </w:endnote>
  <w:endnote w:type="continuationSeparator" w:id="0">
    <w:p w14:paraId="14F0F885" w14:textId="77777777" w:rsidR="009C5B50" w:rsidRDefault="009C5B50" w:rsidP="00DB6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BF4B" w14:textId="77777777" w:rsidR="00323807" w:rsidRDefault="0032380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9638651"/>
      <w:docPartObj>
        <w:docPartGallery w:val="Page Numbers (Bottom of Page)"/>
        <w:docPartUnique/>
      </w:docPartObj>
    </w:sdtPr>
    <w:sdtContent>
      <w:p w14:paraId="5C9F43C5" w14:textId="6069DE5B" w:rsidR="00DB61F1" w:rsidRDefault="00DB61F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833709" w14:textId="77777777" w:rsidR="00DB61F1" w:rsidRDefault="00DB61F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CEBCB" w14:textId="77777777" w:rsidR="00323807" w:rsidRDefault="0032380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C2284" w14:textId="77777777" w:rsidR="009C5B50" w:rsidRDefault="009C5B50" w:rsidP="00DB61F1">
      <w:pPr>
        <w:spacing w:after="0" w:line="240" w:lineRule="auto"/>
      </w:pPr>
      <w:r>
        <w:separator/>
      </w:r>
    </w:p>
  </w:footnote>
  <w:footnote w:type="continuationSeparator" w:id="0">
    <w:p w14:paraId="31C396E5" w14:textId="77777777" w:rsidR="009C5B50" w:rsidRDefault="009C5B50" w:rsidP="00DB6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9466C" w14:textId="77777777" w:rsidR="00323807" w:rsidRDefault="0032380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0E59" w14:textId="4C252EA3" w:rsidR="00D158F6" w:rsidRPr="00323807" w:rsidRDefault="00D158F6" w:rsidP="00D158F6">
    <w:pPr>
      <w:pStyle w:val="Nagwek"/>
      <w:ind w:left="30"/>
      <w:jc w:val="right"/>
      <w:rPr>
        <w:rFonts w:ascii="Open Sans Light" w:hAnsi="Open Sans Light" w:cs="Open Sans Light"/>
        <w:sz w:val="20"/>
        <w:szCs w:val="20"/>
      </w:rPr>
    </w:pPr>
    <w:r w:rsidRPr="00323807">
      <w:rPr>
        <w:rFonts w:ascii="Open Sans Light" w:hAnsi="Open Sans Light" w:cs="Open Sans Light"/>
        <w:b/>
        <w:bCs/>
        <w:sz w:val="16"/>
        <w:szCs w:val="16"/>
      </w:rPr>
      <w:t xml:space="preserve">  </w:t>
    </w:r>
    <w:r w:rsidR="008308ED" w:rsidRPr="00323807">
      <w:rPr>
        <w:rFonts w:ascii="Open Sans Light" w:hAnsi="Open Sans Light" w:cs="Open Sans Light"/>
        <w:b/>
        <w:bCs/>
        <w:sz w:val="20"/>
        <w:szCs w:val="20"/>
      </w:rPr>
      <w:t xml:space="preserve">Załącznik nr </w:t>
    </w:r>
    <w:r w:rsidR="00106833" w:rsidRPr="00323807">
      <w:rPr>
        <w:rFonts w:ascii="Open Sans Light" w:hAnsi="Open Sans Light" w:cs="Open Sans Light"/>
        <w:b/>
        <w:bCs/>
        <w:sz w:val="20"/>
        <w:szCs w:val="20"/>
      </w:rPr>
      <w:t>1</w:t>
    </w:r>
    <w:r w:rsidR="008308ED" w:rsidRPr="00323807">
      <w:rPr>
        <w:rFonts w:ascii="Open Sans Light" w:hAnsi="Open Sans Light" w:cs="Open Sans Light"/>
        <w:sz w:val="20"/>
        <w:szCs w:val="20"/>
      </w:rPr>
      <w:t xml:space="preserve"> do </w:t>
    </w:r>
    <w:r w:rsidRPr="00323807">
      <w:rPr>
        <w:rFonts w:ascii="Open Sans Light" w:hAnsi="Open Sans Light" w:cs="Open Sans Light"/>
        <w:sz w:val="20"/>
        <w:szCs w:val="20"/>
      </w:rPr>
      <w:t xml:space="preserve">Ogłoszenia o naborze wniosków                                                                                                   </w:t>
    </w:r>
  </w:p>
  <w:p w14:paraId="0FC89CEA" w14:textId="509EEC0E" w:rsidR="008308ED" w:rsidRPr="00323807" w:rsidRDefault="00D158F6" w:rsidP="00D158F6">
    <w:pPr>
      <w:pStyle w:val="Nagwek"/>
      <w:rPr>
        <w:rFonts w:ascii="Open Sans Light" w:hAnsi="Open Sans Light" w:cs="Open Sans Light"/>
        <w:sz w:val="20"/>
        <w:szCs w:val="20"/>
      </w:rPr>
    </w:pPr>
    <w:r w:rsidRPr="00323807">
      <w:rPr>
        <w:rFonts w:ascii="Open Sans Light" w:hAnsi="Open Sans Light" w:cs="Open Sans Light"/>
        <w:sz w:val="20"/>
        <w:szCs w:val="20"/>
      </w:rPr>
      <w:t xml:space="preserve">                                                     </w:t>
    </w:r>
    <w:r w:rsidR="00323807">
      <w:rPr>
        <w:rFonts w:ascii="Open Sans Light" w:hAnsi="Open Sans Light" w:cs="Open Sans Light"/>
        <w:sz w:val="20"/>
        <w:szCs w:val="20"/>
      </w:rPr>
      <w:t xml:space="preserve"> </w:t>
    </w:r>
    <w:r w:rsidRPr="00323807">
      <w:rPr>
        <w:rFonts w:ascii="Open Sans Light" w:hAnsi="Open Sans Light" w:cs="Open Sans Light"/>
        <w:sz w:val="20"/>
        <w:szCs w:val="20"/>
      </w:rPr>
      <w:t>do Programu własnego</w:t>
    </w:r>
    <w:r w:rsidR="008308ED" w:rsidRPr="00323807">
      <w:rPr>
        <w:rFonts w:ascii="Open Sans Light" w:hAnsi="Open Sans Light" w:cs="Open Sans Light"/>
        <w:sz w:val="20"/>
        <w:szCs w:val="20"/>
      </w:rPr>
      <w:t xml:space="preserve"> </w:t>
    </w:r>
    <w:r w:rsidR="008308ED" w:rsidRPr="00323807">
      <w:rPr>
        <w:rFonts w:ascii="Open Sans Light" w:eastAsia="Calibri" w:hAnsi="Open Sans Light" w:cs="Open Sans Light"/>
        <w:sz w:val="20"/>
        <w:szCs w:val="20"/>
        <w:lang w:val="x-none"/>
      </w:rPr>
      <w:t>EKOLUB</w:t>
    </w:r>
    <w:r w:rsidR="008F2890" w:rsidRPr="00323807">
      <w:rPr>
        <w:rFonts w:ascii="Open Sans Light" w:eastAsia="Calibri" w:hAnsi="Open Sans Light" w:cs="Open Sans Light"/>
        <w:sz w:val="20"/>
        <w:szCs w:val="20"/>
        <w:lang w:val="x-none"/>
      </w:rPr>
      <w:t xml:space="preserve"> – </w:t>
    </w:r>
    <w:r w:rsidR="008308ED" w:rsidRPr="00323807">
      <w:rPr>
        <w:rFonts w:ascii="Open Sans Light" w:eastAsia="Calibri" w:hAnsi="Open Sans Light" w:cs="Open Sans Light"/>
        <w:sz w:val="20"/>
        <w:szCs w:val="20"/>
        <w:lang w:val="x-none"/>
      </w:rPr>
      <w:t>Lubuski program edukacji ekologicznej</w:t>
    </w:r>
  </w:p>
  <w:p w14:paraId="1E2CEED2" w14:textId="77777777" w:rsidR="008308ED" w:rsidRDefault="008308E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72310" w14:textId="77777777" w:rsidR="00323807" w:rsidRDefault="0032380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E"/>
    <w:multiLevelType w:val="multilevel"/>
    <w:tmpl w:val="31BC7206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/>
        <w:bCs w:val="0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  <w:rPr>
        <w:rFonts w:hint="default"/>
      </w:rPr>
    </w:lvl>
  </w:abstractNum>
  <w:abstractNum w:abstractNumId="1" w15:restartNumberingAfterBreak="0">
    <w:nsid w:val="0A824292"/>
    <w:multiLevelType w:val="hybridMultilevel"/>
    <w:tmpl w:val="DDC2E258"/>
    <w:lvl w:ilvl="0" w:tplc="0415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" w15:restartNumberingAfterBreak="0">
    <w:nsid w:val="0F706AEE"/>
    <w:multiLevelType w:val="hybridMultilevel"/>
    <w:tmpl w:val="DD26B236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727AE"/>
    <w:multiLevelType w:val="hybridMultilevel"/>
    <w:tmpl w:val="DB341822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B45DF"/>
    <w:multiLevelType w:val="hybridMultilevel"/>
    <w:tmpl w:val="5D90FC26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B516C"/>
    <w:multiLevelType w:val="hybridMultilevel"/>
    <w:tmpl w:val="D9648FD4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37FEB"/>
    <w:multiLevelType w:val="hybridMultilevel"/>
    <w:tmpl w:val="818413F6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94191"/>
    <w:multiLevelType w:val="hybridMultilevel"/>
    <w:tmpl w:val="32EC0B30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116D9E"/>
    <w:multiLevelType w:val="hybridMultilevel"/>
    <w:tmpl w:val="EF123E54"/>
    <w:lvl w:ilvl="0" w:tplc="A32A12D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38026E"/>
    <w:multiLevelType w:val="hybridMultilevel"/>
    <w:tmpl w:val="EA94DD5A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CF4732"/>
    <w:multiLevelType w:val="hybridMultilevel"/>
    <w:tmpl w:val="1B4233E4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E07971"/>
    <w:multiLevelType w:val="multilevel"/>
    <w:tmpl w:val="8646A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74547C"/>
    <w:multiLevelType w:val="hybridMultilevel"/>
    <w:tmpl w:val="7BB8E47C"/>
    <w:lvl w:ilvl="0" w:tplc="C84C8076">
      <w:start w:val="1"/>
      <w:numFmt w:val="bullet"/>
      <w:lvlText w:val="–"/>
      <w:lvlJc w:val="left"/>
      <w:pPr>
        <w:ind w:left="767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3" w15:restartNumberingAfterBreak="0">
    <w:nsid w:val="68FB2324"/>
    <w:multiLevelType w:val="multilevel"/>
    <w:tmpl w:val="FA2E82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14" w15:restartNumberingAfterBreak="0">
    <w:nsid w:val="696E01DF"/>
    <w:multiLevelType w:val="hybridMultilevel"/>
    <w:tmpl w:val="EC286814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71E34"/>
    <w:multiLevelType w:val="hybridMultilevel"/>
    <w:tmpl w:val="D41604D8"/>
    <w:lvl w:ilvl="0" w:tplc="C84C8076">
      <w:start w:val="1"/>
      <w:numFmt w:val="bullet"/>
      <w:lvlText w:val="–"/>
      <w:lvlJc w:val="left"/>
      <w:pPr>
        <w:ind w:left="720" w:hanging="360"/>
      </w:pPr>
      <w:rPr>
        <w:rFonts w:ascii="Open Sans" w:hAnsi="Open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CA71EC"/>
    <w:multiLevelType w:val="hybridMultilevel"/>
    <w:tmpl w:val="7B365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2608032">
    <w:abstractNumId w:val="1"/>
  </w:num>
  <w:num w:numId="2" w16cid:durableId="1399859698">
    <w:abstractNumId w:val="16"/>
  </w:num>
  <w:num w:numId="3" w16cid:durableId="1885174223">
    <w:abstractNumId w:val="0"/>
  </w:num>
  <w:num w:numId="4" w16cid:durableId="1435318820">
    <w:abstractNumId w:val="12"/>
  </w:num>
  <w:num w:numId="5" w16cid:durableId="1130130889">
    <w:abstractNumId w:val="4"/>
  </w:num>
  <w:num w:numId="6" w16cid:durableId="1834296703">
    <w:abstractNumId w:val="5"/>
  </w:num>
  <w:num w:numId="7" w16cid:durableId="521089694">
    <w:abstractNumId w:val="3"/>
  </w:num>
  <w:num w:numId="8" w16cid:durableId="545530038">
    <w:abstractNumId w:val="2"/>
  </w:num>
  <w:num w:numId="9" w16cid:durableId="1341473587">
    <w:abstractNumId w:val="9"/>
  </w:num>
  <w:num w:numId="10" w16cid:durableId="1774813171">
    <w:abstractNumId w:val="15"/>
  </w:num>
  <w:num w:numId="11" w16cid:durableId="1592159815">
    <w:abstractNumId w:val="14"/>
  </w:num>
  <w:num w:numId="12" w16cid:durableId="2029258116">
    <w:abstractNumId w:val="10"/>
  </w:num>
  <w:num w:numId="13" w16cid:durableId="769356489">
    <w:abstractNumId w:val="8"/>
  </w:num>
  <w:num w:numId="14" w16cid:durableId="2052723103">
    <w:abstractNumId w:val="6"/>
  </w:num>
  <w:num w:numId="15" w16cid:durableId="432559586">
    <w:abstractNumId w:val="11"/>
  </w:num>
  <w:num w:numId="16" w16cid:durableId="1775779441">
    <w:abstractNumId w:val="7"/>
  </w:num>
  <w:num w:numId="17" w16cid:durableId="117410429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74C"/>
    <w:rsid w:val="00053CF6"/>
    <w:rsid w:val="000729A8"/>
    <w:rsid w:val="00074990"/>
    <w:rsid w:val="000E6C62"/>
    <w:rsid w:val="00106833"/>
    <w:rsid w:val="001A4FB1"/>
    <w:rsid w:val="001C274C"/>
    <w:rsid w:val="00323807"/>
    <w:rsid w:val="003330C3"/>
    <w:rsid w:val="00371FEF"/>
    <w:rsid w:val="00384FAD"/>
    <w:rsid w:val="003925C1"/>
    <w:rsid w:val="003B74F7"/>
    <w:rsid w:val="003D795A"/>
    <w:rsid w:val="003E7F2D"/>
    <w:rsid w:val="00484D2D"/>
    <w:rsid w:val="004E1512"/>
    <w:rsid w:val="00510516"/>
    <w:rsid w:val="00514927"/>
    <w:rsid w:val="00553EB4"/>
    <w:rsid w:val="00583B97"/>
    <w:rsid w:val="005D334F"/>
    <w:rsid w:val="005D6120"/>
    <w:rsid w:val="005E2BCC"/>
    <w:rsid w:val="00610428"/>
    <w:rsid w:val="00630F46"/>
    <w:rsid w:val="00681F23"/>
    <w:rsid w:val="006F6107"/>
    <w:rsid w:val="007079E7"/>
    <w:rsid w:val="00712990"/>
    <w:rsid w:val="007459AC"/>
    <w:rsid w:val="00783960"/>
    <w:rsid w:val="008308ED"/>
    <w:rsid w:val="00836906"/>
    <w:rsid w:val="00843F82"/>
    <w:rsid w:val="00892EB7"/>
    <w:rsid w:val="008C0E6C"/>
    <w:rsid w:val="008F2890"/>
    <w:rsid w:val="0090510E"/>
    <w:rsid w:val="00911C34"/>
    <w:rsid w:val="00931108"/>
    <w:rsid w:val="009376AD"/>
    <w:rsid w:val="00944067"/>
    <w:rsid w:val="009517F9"/>
    <w:rsid w:val="00996425"/>
    <w:rsid w:val="009C22BA"/>
    <w:rsid w:val="009C5B50"/>
    <w:rsid w:val="009D75BC"/>
    <w:rsid w:val="009E3D03"/>
    <w:rsid w:val="00A2168F"/>
    <w:rsid w:val="00A629E0"/>
    <w:rsid w:val="00A6533A"/>
    <w:rsid w:val="00A7282B"/>
    <w:rsid w:val="00AD0C7D"/>
    <w:rsid w:val="00AE7446"/>
    <w:rsid w:val="00BA67BD"/>
    <w:rsid w:val="00C9670C"/>
    <w:rsid w:val="00CC6971"/>
    <w:rsid w:val="00D158F6"/>
    <w:rsid w:val="00D3147D"/>
    <w:rsid w:val="00DB1E0E"/>
    <w:rsid w:val="00DB61F1"/>
    <w:rsid w:val="00DC7065"/>
    <w:rsid w:val="00E16337"/>
    <w:rsid w:val="00EA2481"/>
    <w:rsid w:val="00F60506"/>
    <w:rsid w:val="00FD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77A813"/>
  <w15:chartTrackingRefBased/>
  <w15:docId w15:val="{A5BF6D58-B3D8-4BC9-9189-5789B369E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61F1"/>
  </w:style>
  <w:style w:type="paragraph" w:styleId="Nagwek1">
    <w:name w:val="heading 1"/>
    <w:basedOn w:val="Normalny"/>
    <w:next w:val="Normalny"/>
    <w:link w:val="Nagwek1Znak"/>
    <w:uiPriority w:val="9"/>
    <w:qFormat/>
    <w:rsid w:val="001C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C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C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C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C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274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274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27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27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27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27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27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27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274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274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274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rsid w:val="009E3D03"/>
    <w:pPr>
      <w:suppressLineNumbers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NagwekZnak">
    <w:name w:val="Nagłówek Znak"/>
    <w:basedOn w:val="Domylnaczcionkaakapitu"/>
    <w:link w:val="Nagwek"/>
    <w:rsid w:val="009E3D03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B61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61F1"/>
  </w:style>
  <w:style w:type="paragraph" w:styleId="Tekstpodstawowywcity">
    <w:name w:val="Body Text Indent"/>
    <w:basedOn w:val="Normalny"/>
    <w:link w:val="TekstpodstawowywcityZnak"/>
    <w:rsid w:val="00A7282B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7282B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Default">
    <w:name w:val="Default"/>
    <w:rsid w:val="00C9670C"/>
    <w:pPr>
      <w:suppressAutoHyphens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eastAsia="ar-SA"/>
      <w14:ligatures w14:val="none"/>
    </w:rPr>
  </w:style>
  <w:style w:type="paragraph" w:customStyle="1" w:styleId="Akapitzlist1">
    <w:name w:val="Akapit z listą1"/>
    <w:basedOn w:val="Normalny"/>
    <w:rsid w:val="00C9670C"/>
    <w:pPr>
      <w:suppressAutoHyphens/>
      <w:ind w:left="720"/>
    </w:pPr>
    <w:rPr>
      <w:rFonts w:ascii="Calibri" w:eastAsia="Calibri" w:hAnsi="Calibri" w:cs="Times New Roman"/>
      <w:kern w:val="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C967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1535</Words>
  <Characters>9215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Boratyńska</dc:creator>
  <cp:keywords/>
  <dc:description/>
  <cp:lastModifiedBy>Mariusz Dziubek</cp:lastModifiedBy>
  <cp:revision>7</cp:revision>
  <cp:lastPrinted>2026-02-10T11:43:00Z</cp:lastPrinted>
  <dcterms:created xsi:type="dcterms:W3CDTF">2026-01-20T12:12:00Z</dcterms:created>
  <dcterms:modified xsi:type="dcterms:W3CDTF">2026-02-11T12:46:00Z</dcterms:modified>
</cp:coreProperties>
</file>